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30" w:tblpY="-184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497"/>
        <w:gridCol w:w="2398"/>
        <w:gridCol w:w="3706"/>
      </w:tblGrid>
      <w:tr w:rsidR="00394E7C" w:rsidTr="00394E7C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E7C" w:rsidRDefault="00394E7C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394E7C" w:rsidRDefault="00394E7C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МАНЫЧСКОГО </w:t>
            </w:r>
          </w:p>
          <w:p w:rsidR="00394E7C" w:rsidRDefault="00394E7C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СЕЛЬСКОГО МУНИЦИПАЛЬНОГО    ОБРАЗОВАНИЯ</w:t>
            </w:r>
          </w:p>
          <w:p w:rsidR="00394E7C" w:rsidRDefault="00394E7C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РЕСПУБЛИКИ КАЛМЫКИЯ</w:t>
            </w:r>
          </w:p>
          <w:p w:rsidR="00394E7C" w:rsidRDefault="00394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4E7C" w:rsidRDefault="00394E7C">
            <w:pPr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5825" cy="1076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E7C" w:rsidRDefault="00394E7C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ХАЛЬМГ ТАНhЧИН</w:t>
            </w:r>
          </w:p>
          <w:p w:rsidR="00394E7C" w:rsidRDefault="00394E7C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МАНЫЧСК  СЕЛЭНЭ  МУНИЦИПАЛЬН БYРДЭЦИИН</w:t>
            </w:r>
          </w:p>
          <w:p w:rsidR="00394E7C" w:rsidRDefault="00394E7C">
            <w:pPr>
              <w:tabs>
                <w:tab w:val="left" w:pos="262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</w:t>
            </w:r>
          </w:p>
          <w:p w:rsidR="00394E7C" w:rsidRDefault="00394E7C">
            <w:pPr>
              <w:tabs>
                <w:tab w:val="left" w:pos="262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7C" w:rsidTr="00394E7C">
        <w:trPr>
          <w:trHeight w:val="144"/>
        </w:trPr>
        <w:tc>
          <w:tcPr>
            <w:tcW w:w="106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E7C" w:rsidRDefault="00394E7C">
            <w:pPr>
              <w:tabs>
                <w:tab w:val="left" w:pos="262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4E7C" w:rsidRDefault="00394E7C" w:rsidP="00394E7C">
      <w:pPr>
        <w:pStyle w:val="2"/>
        <w:rPr>
          <w:sz w:val="36"/>
          <w:szCs w:val="36"/>
        </w:rPr>
      </w:pPr>
      <w:r>
        <w:rPr>
          <w:sz w:val="36"/>
          <w:szCs w:val="36"/>
        </w:rPr>
        <w:t xml:space="preserve">  П О С Т А Н О В Л Е Н И Е  № 16</w:t>
      </w:r>
    </w:p>
    <w:p w:rsidR="00394E7C" w:rsidRDefault="00394E7C" w:rsidP="00394E7C">
      <w:pPr>
        <w:rPr>
          <w:rFonts w:ascii="Times New Roman" w:hAnsi="Times New Roman" w:cs="Times New Roman"/>
          <w:lang w:eastAsia="en-US"/>
        </w:rPr>
      </w:pPr>
    </w:p>
    <w:p w:rsidR="00394E7C" w:rsidRDefault="00394E7C" w:rsidP="00394E7C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94E7C" w:rsidRDefault="00394E7C" w:rsidP="00394E7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94E7C" w:rsidRDefault="00394E7C" w:rsidP="00394E7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4"/>
            <w:szCs w:val="24"/>
            <w:u w:val="single"/>
          </w:rPr>
          <w:t>2013</w:t>
        </w:r>
        <w:r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п.Манычский </w:t>
      </w:r>
    </w:p>
    <w:p w:rsidR="00394E7C" w:rsidRDefault="00394E7C" w:rsidP="00394E7C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</w:p>
    <w:p w:rsidR="00394E7C" w:rsidRDefault="00394E7C" w:rsidP="00394E7C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изменений в Административный регламент</w:t>
      </w:r>
    </w:p>
    <w:p w:rsidR="00394E7C" w:rsidRDefault="00394E7C" w:rsidP="00394E7C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предоставлению муниципальной услуги «Организация</w:t>
      </w:r>
    </w:p>
    <w:p w:rsidR="00394E7C" w:rsidRDefault="00394E7C" w:rsidP="00394E7C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осуществление мероприятий  по гражданской обороне,</w:t>
      </w:r>
    </w:p>
    <w:p w:rsidR="00394E7C" w:rsidRDefault="00394E7C" w:rsidP="00394E7C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защите населения и территории  муниципального образования</w:t>
      </w:r>
    </w:p>
    <w:p w:rsidR="00394E7C" w:rsidRDefault="00394E7C" w:rsidP="00394E7C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чрезвычайных ситуаций  природного и техногенного характера,</w:t>
      </w:r>
    </w:p>
    <w:p w:rsidR="00394E7C" w:rsidRDefault="00394E7C" w:rsidP="00394E7C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включая поддержку в состоянии постоянной готовности к</w:t>
      </w:r>
    </w:p>
    <w:p w:rsidR="00394E7C" w:rsidRDefault="00394E7C" w:rsidP="00394E7C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использованию систем  оповещения населения об опасности</w:t>
      </w:r>
    </w:p>
    <w:p w:rsidR="00394E7C" w:rsidRDefault="00394E7C" w:rsidP="00394E7C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объектов гражданской обороны, создание и содержание в целях</w:t>
      </w:r>
    </w:p>
    <w:p w:rsidR="00394E7C" w:rsidRDefault="00394E7C" w:rsidP="00394E7C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гражданской обороны запасов материально-технических,</w:t>
      </w:r>
    </w:p>
    <w:p w:rsidR="00394E7C" w:rsidRDefault="00394E7C" w:rsidP="00394E7C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продовольственных, медицинских и иных средств» » утвержденный </w:t>
      </w:r>
    </w:p>
    <w:p w:rsidR="00394E7C" w:rsidRDefault="00394E7C" w:rsidP="00394E7C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Постановлением Главы администрации Манычского  СМО РК </w:t>
      </w:r>
    </w:p>
    <w:p w:rsidR="00394E7C" w:rsidRDefault="00394E7C" w:rsidP="00394E7C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№ 7 от 3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/>
          </w:rPr>
          <w:t>2012 г</w:t>
        </w:r>
      </w:smartTag>
      <w:r>
        <w:rPr>
          <w:rFonts w:ascii="Times New Roman" w:hAnsi="Times New Roman" w:cs="Times New Roman"/>
          <w:b/>
        </w:rPr>
        <w:t>.</w:t>
      </w:r>
    </w:p>
    <w:p w:rsidR="00394E7C" w:rsidRDefault="00394E7C" w:rsidP="00394E7C">
      <w:pPr>
        <w:rPr>
          <w:rFonts w:ascii="Times New Roman" w:hAnsi="Times New Roman" w:cs="Times New Roman"/>
          <w:sz w:val="26"/>
          <w:szCs w:val="26"/>
        </w:rPr>
      </w:pPr>
    </w:p>
    <w:p w:rsidR="00394E7C" w:rsidRDefault="00394E7C" w:rsidP="00394E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во исполнения пункта 1 Указа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6"/>
            <w:szCs w:val="26"/>
          </w:rPr>
          <w:t>2012 г</w:t>
        </w:r>
      </w:smartTag>
      <w:r>
        <w:rPr>
          <w:rFonts w:ascii="Times New Roman" w:hAnsi="Times New Roman" w:cs="Times New Roman"/>
          <w:sz w:val="26"/>
          <w:szCs w:val="26"/>
        </w:rPr>
        <w:t>. №601 «Об основных направлениях совершенствования системы государственного управления» в целях повышения качества оказания и доступности муниципальной услуги , постановляю:</w:t>
      </w:r>
    </w:p>
    <w:p w:rsidR="00394E7C" w:rsidRDefault="00394E7C" w:rsidP="00394E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Внести в Административный регламент по предоставлению муниципальной услуги по предоставлению муниципальной услуги «Организация и осуществление мероприятий  по гражданской обороне, защите населения и территории  муниципального образования от чрезвычайных ситуаций  природного и техногенного характера , включая поддержку в состоянии постоянной готовности к использованию систем  оповещения населения об опасности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утвержденный Постановлением Главы администрации Манычского  СМО РК №7 от 3 мая 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6"/>
            <w:szCs w:val="26"/>
          </w:rPr>
          <w:t>2012 г</w:t>
        </w:r>
      </w:smartTag>
      <w:r>
        <w:rPr>
          <w:rFonts w:ascii="Times New Roman" w:hAnsi="Times New Roman" w:cs="Times New Roman"/>
          <w:sz w:val="26"/>
          <w:szCs w:val="26"/>
        </w:rPr>
        <w:t>. следующие изменения:</w:t>
      </w:r>
    </w:p>
    <w:p w:rsidR="00394E7C" w:rsidRDefault="00394E7C" w:rsidP="00394E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главе 2 п. 2.2 после слов «федеральной информационной системе «Единый портал государственных и муниципальных услуг (функций)» (далее - Портал)» дополнить словами «</w:t>
      </w:r>
      <w:r>
        <w:rPr>
          <w:rFonts w:ascii="Times New Roman" w:hAnsi="Times New Roman" w:cs="Times New Roman"/>
          <w:sz w:val="26"/>
          <w:szCs w:val="26"/>
          <w:lang w:val="en-US"/>
        </w:rPr>
        <w:t>https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gosuslugi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 xml:space="preserve"> и на региональном портале государственных муниципальных услуг (функций) Республики Калмыкия ;</w:t>
      </w:r>
    </w:p>
    <w:p w:rsidR="00394E7C" w:rsidRDefault="00394E7C" w:rsidP="00394E7C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в главе 2 п. 2.3.1. слова «Время ожидания заявителя при индивидуальном устном консультировании не может превышать 30 минут» заменить словами «Время ожидания заявителя при индивидуальном устном консультировании не </w:t>
      </w:r>
      <w:r>
        <w:rPr>
          <w:rFonts w:ascii="Times New Roman" w:hAnsi="Times New Roman" w:cs="Times New Roman"/>
          <w:sz w:val="26"/>
          <w:szCs w:val="26"/>
        </w:rPr>
        <w:lastRenderedPageBreak/>
        <w:t>может превышать 15 минут» ;</w:t>
      </w:r>
    </w:p>
    <w:p w:rsidR="00394E7C" w:rsidRDefault="00394E7C" w:rsidP="00394E7C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в главе 5 п. 5.3. слова «При обращении заявителей в письменной форме срок рассмотрения письменного обращения не должен превышать 30 дней с момента регистрации такого обращения» заменить словами «   При обращении заявителей в письменной форме срок рассмотрения письменного обращения не должен превышать 15 дней с момента регистрации такого обращения»;</w:t>
      </w:r>
    </w:p>
    <w:p w:rsidR="00394E7C" w:rsidRDefault="00394E7C" w:rsidP="00394E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 в главе 5 п. 5.7 изложить в следующей редакции «Жалоба поступившая в орган ,</w:t>
      </w:r>
    </w:p>
    <w:p w:rsidR="00394E7C" w:rsidRDefault="00394E7C" w:rsidP="00394E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предоставляющий муниципальную услугу, подлежит рассмотрению должностным лицом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регистрации»;</w:t>
      </w:r>
    </w:p>
    <w:p w:rsidR="00394E7C" w:rsidRDefault="00394E7C" w:rsidP="00394E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94E7C" w:rsidRDefault="00394E7C" w:rsidP="00394E7C">
      <w:pPr>
        <w:rPr>
          <w:rFonts w:ascii="Times New Roman" w:hAnsi="Times New Roman" w:cs="Times New Roman"/>
          <w:sz w:val="26"/>
          <w:szCs w:val="26"/>
        </w:rPr>
      </w:pPr>
    </w:p>
    <w:p w:rsidR="00394E7C" w:rsidRDefault="00394E7C" w:rsidP="00394E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94E7C" w:rsidRDefault="00394E7C" w:rsidP="00394E7C">
      <w:pPr>
        <w:ind w:left="500" w:hanging="5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Контроль за выполнением настоящего постановления оставляю за собой.</w:t>
      </w:r>
    </w:p>
    <w:p w:rsidR="00394E7C" w:rsidRDefault="00394E7C" w:rsidP="00394E7C">
      <w:pPr>
        <w:ind w:left="500" w:hanging="500"/>
        <w:rPr>
          <w:rFonts w:ascii="Times New Roman" w:hAnsi="Times New Roman" w:cs="Times New Roman"/>
          <w:sz w:val="26"/>
          <w:szCs w:val="26"/>
        </w:rPr>
      </w:pPr>
    </w:p>
    <w:p w:rsidR="00394E7C" w:rsidRDefault="00394E7C" w:rsidP="00394E7C">
      <w:pPr>
        <w:pStyle w:val="a5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3. Настоящее постановление вступает в силу с момента опубликования (обнародования). </w:t>
      </w:r>
    </w:p>
    <w:p w:rsidR="00394E7C" w:rsidRDefault="00394E7C" w:rsidP="00394E7C">
      <w:pPr>
        <w:rPr>
          <w:rFonts w:ascii="Times New Roman" w:hAnsi="Times New Roman" w:cs="Times New Roman"/>
          <w:sz w:val="26"/>
          <w:szCs w:val="26"/>
        </w:rPr>
      </w:pPr>
    </w:p>
    <w:p w:rsidR="00394E7C" w:rsidRDefault="00394E7C" w:rsidP="00394E7C">
      <w:pPr>
        <w:rPr>
          <w:rFonts w:ascii="Times New Roman" w:hAnsi="Times New Roman" w:cs="Times New Roman"/>
          <w:sz w:val="26"/>
          <w:szCs w:val="26"/>
        </w:rPr>
      </w:pPr>
    </w:p>
    <w:p w:rsidR="00394E7C" w:rsidRDefault="00394E7C" w:rsidP="00394E7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94E7C" w:rsidRDefault="00394E7C" w:rsidP="00394E7C">
      <w:pPr>
        <w:rPr>
          <w:rFonts w:ascii="Times New Roman" w:hAnsi="Times New Roman" w:cs="Times New Roman"/>
          <w:sz w:val="26"/>
          <w:szCs w:val="26"/>
        </w:rPr>
      </w:pPr>
    </w:p>
    <w:p w:rsidR="00394E7C" w:rsidRDefault="00394E7C" w:rsidP="00394E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394E7C" w:rsidRDefault="00394E7C" w:rsidP="00394E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Манычского  сельского </w:t>
      </w:r>
    </w:p>
    <w:p w:rsidR="00394E7C" w:rsidRDefault="00394E7C" w:rsidP="00394E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394E7C" w:rsidRDefault="00394E7C" w:rsidP="00394E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Республики Калмыкия                                                                  А.Д.Науменко </w:t>
      </w:r>
    </w:p>
    <w:p w:rsidR="004C1746" w:rsidRDefault="004C1746"/>
    <w:sectPr w:rsidR="004C1746" w:rsidSect="004C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1FCF"/>
    <w:multiLevelType w:val="hybridMultilevel"/>
    <w:tmpl w:val="ECCCF01A"/>
    <w:lvl w:ilvl="0" w:tplc="BE94E050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4E7C"/>
    <w:rsid w:val="000A6E05"/>
    <w:rsid w:val="00394E7C"/>
    <w:rsid w:val="004C1746"/>
    <w:rsid w:val="00AC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7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qFormat/>
    <w:rsid w:val="000A6E05"/>
    <w:pPr>
      <w:keepNext/>
      <w:widowControl/>
      <w:suppressAutoHyphens/>
      <w:autoSpaceDE/>
      <w:autoSpaceDN/>
      <w:adjustRightInd/>
      <w:spacing w:line="360" w:lineRule="auto"/>
      <w:ind w:firstLine="0"/>
      <w:jc w:val="center"/>
      <w:outlineLvl w:val="1"/>
    </w:pPr>
    <w:rPr>
      <w:rFonts w:ascii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6E05"/>
    <w:rPr>
      <w:rFonts w:ascii="Times New Roman" w:eastAsia="Times New Roman" w:hAnsi="Times New Roman"/>
      <w:sz w:val="28"/>
      <w:lang w:eastAsia="ar-SA"/>
    </w:rPr>
  </w:style>
  <w:style w:type="character" w:styleId="a3">
    <w:name w:val="Emphasis"/>
    <w:basedOn w:val="a0"/>
    <w:qFormat/>
    <w:rsid w:val="000A6E05"/>
    <w:rPr>
      <w:i/>
      <w:iCs/>
    </w:rPr>
  </w:style>
  <w:style w:type="paragraph" w:styleId="a4">
    <w:name w:val="No Spacing"/>
    <w:qFormat/>
    <w:rsid w:val="000A6E05"/>
    <w:rPr>
      <w:rFonts w:eastAsia="Times New Roman"/>
      <w:sz w:val="22"/>
      <w:szCs w:val="22"/>
    </w:rPr>
  </w:style>
  <w:style w:type="paragraph" w:styleId="a5">
    <w:name w:val="Normal (Web)"/>
    <w:basedOn w:val="a"/>
    <w:semiHidden/>
    <w:unhideWhenUsed/>
    <w:rsid w:val="00394E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1"/>
    <w:semiHidden/>
    <w:unhideWhenUsed/>
    <w:rsid w:val="00394E7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94E7C"/>
    <w:rPr>
      <w:rFonts w:ascii="Arial" w:eastAsia="Times New Roman" w:hAnsi="Arial" w:cs="Arial"/>
    </w:rPr>
  </w:style>
  <w:style w:type="paragraph" w:customStyle="1" w:styleId="ConsPlusTitle">
    <w:name w:val="ConsPlusTitle"/>
    <w:rsid w:val="00394E7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">
    <w:name w:val="Основной текст Знак1"/>
    <w:basedOn w:val="a0"/>
    <w:link w:val="a6"/>
    <w:semiHidden/>
    <w:locked/>
    <w:rsid w:val="00394E7C"/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394E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E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2014-10-09T12:37:00Z</dcterms:created>
  <dcterms:modified xsi:type="dcterms:W3CDTF">2014-10-09T12:37:00Z</dcterms:modified>
</cp:coreProperties>
</file>