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C2" w:rsidRDefault="00EB3B7A" w:rsidP="000426C2">
      <w:pPr>
        <w:pStyle w:val="a4"/>
        <w:jc w:val="right"/>
        <w:rPr>
          <w:rFonts w:ascii="Times New Roman" w:hAnsi="Times New Roman"/>
        </w:rPr>
      </w:pPr>
      <w:r w:rsidRPr="00EB3B7A">
        <w:object w:dxaOrig="9955" w:dyaOrig="14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0in" o:ole="">
            <v:imagedata r:id="rId5" o:title=""/>
          </v:shape>
          <o:OLEObject Type="Embed" ProgID="Word.Document.8" ShapeID="_x0000_i1025" DrawAspect="Content" ObjectID="_1475928073" r:id="rId6">
            <o:FieldCodes>\s</o:FieldCodes>
          </o:OLEObject>
        </w:object>
      </w:r>
      <w:r w:rsidR="000426C2">
        <w:rPr>
          <w:rFonts w:ascii="Times New Roman" w:hAnsi="Times New Roman"/>
        </w:rPr>
        <w:t xml:space="preserve">   Утверждена:</w:t>
      </w:r>
    </w:p>
    <w:p w:rsidR="000426C2" w:rsidRDefault="000426C2" w:rsidP="000426C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 № 6 от  26 мая 2013 года</w:t>
      </w:r>
    </w:p>
    <w:p w:rsidR="000426C2" w:rsidRDefault="000426C2" w:rsidP="000426C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 Манычского </w:t>
      </w:r>
      <w:proofErr w:type="gramStart"/>
      <w:r>
        <w:rPr>
          <w:rFonts w:ascii="Times New Roman" w:hAnsi="Times New Roman"/>
        </w:rPr>
        <w:t>сельского</w:t>
      </w:r>
      <w:proofErr w:type="gramEnd"/>
    </w:p>
    <w:p w:rsidR="000426C2" w:rsidRDefault="000426C2" w:rsidP="000426C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</w:p>
    <w:p w:rsidR="000426C2" w:rsidRDefault="000426C2" w:rsidP="000426C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Республики Калмыкия</w:t>
      </w:r>
    </w:p>
    <w:p w:rsidR="000426C2" w:rsidRDefault="000426C2" w:rsidP="000426C2">
      <w:pPr>
        <w:spacing w:after="15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</w:t>
      </w:r>
    </w:p>
    <w:p w:rsidR="000426C2" w:rsidRDefault="000426C2" w:rsidP="000426C2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МУНИЦИПАЛЬНАЯ ЦЕЛЕВАЯ ПРОГРАММА</w:t>
      </w:r>
    </w:p>
    <w:p w:rsidR="000426C2" w:rsidRDefault="000426C2" w:rsidP="000426C2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«МУНИЦИПАЛЬНАЯ ПОДДЕРЖКА И РАЗВИТИЕ МАЛОГО  И СРЕДНЕГО  ПРЕДПРИНИМАТЕЛЬСТВА НА ТЕРРИТОРИИ МАНЫЧСКОГО СЕЛЬСКОГО МУНИЦИПАЛЬНОГО ОБРАЗОВАНИЯ  НА 2013  -2015   ГОДЫ»</w:t>
      </w:r>
    </w:p>
    <w:p w:rsidR="000426C2" w:rsidRDefault="000426C2" w:rsidP="000426C2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0426C2" w:rsidRDefault="000426C2" w:rsidP="000426C2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ПАСПОРТ</w:t>
      </w:r>
    </w:p>
    <w:p w:rsidR="000426C2" w:rsidRDefault="000426C2" w:rsidP="000426C2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ЦЕЛЕВОЙ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40"/>
        <w:gridCol w:w="6531"/>
      </w:tblGrid>
      <w:tr w:rsidR="000426C2" w:rsidTr="000426C2"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поддержка и развитие  малого и среднего предпринимательства на территории Манычского сельского поселения муниципального образования               на 2013   -   2015    годы</w:t>
            </w:r>
          </w:p>
        </w:tc>
      </w:tr>
      <w:tr w:rsidR="000426C2" w:rsidTr="000426C2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Манычского сельского муниципального образования  Республики Калмыкия</w:t>
            </w:r>
          </w:p>
        </w:tc>
      </w:tr>
      <w:tr w:rsidR="000426C2" w:rsidTr="000426C2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Разработчик 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Манычского сельского муниципального образования Республики Калмыкия</w:t>
            </w:r>
          </w:p>
        </w:tc>
      </w:tr>
      <w:tr w:rsidR="000426C2" w:rsidTr="000426C2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Координатор – исполнитель Программы, исполнители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Манычского сельского муниципального образования Республики Калмыкия</w:t>
            </w:r>
          </w:p>
        </w:tc>
      </w:tr>
      <w:tr w:rsidR="000426C2" w:rsidTr="000426C2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 на территории Манычского сельского муниципального образования на основе  формирования эффективных  механизмов его поддержки, повышения вклада малого и среднего предпринимательства в решении социальных и экономических задач сельского поселения</w:t>
            </w:r>
          </w:p>
        </w:tc>
      </w:tr>
      <w:tr w:rsidR="000426C2" w:rsidTr="000426C2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Стимулирование инвестиционной деятельности малого и среднего предпринимательства в реальном секторе экономики путём развития системы финансовой поддержки;</w:t>
            </w:r>
          </w:p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оказание информационной, консультативной и кадровой поддержки малого и среднего предпринимательства;</w:t>
            </w:r>
          </w:p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проведение аналитической работы по оценке состояния малого предпринимательства, его вклада в экономику сельского поселения. </w:t>
            </w:r>
          </w:p>
        </w:tc>
      </w:tr>
      <w:tr w:rsidR="000426C2" w:rsidTr="000426C2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   - 2015   годы</w:t>
            </w:r>
          </w:p>
        </w:tc>
      </w:tr>
      <w:tr w:rsidR="000426C2" w:rsidTr="000426C2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Объём и источники финансирования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1500  руб.</w:t>
            </w:r>
          </w:p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2013г.-  500 руб.</w:t>
            </w:r>
          </w:p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2014 г. -500 руб.</w:t>
            </w:r>
          </w:p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2015г.-   500 руб.</w:t>
            </w:r>
          </w:p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</w:tr>
      <w:tr w:rsidR="000426C2" w:rsidTr="000426C2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Важнейшие показатели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плотности  действующих субъектов малого и среднего предпринимательства с увеличением общего числа занятых на них работников;</w:t>
            </w:r>
          </w:p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увеличение объёма выпущенных  субъектами малого и среднего предпринимательства товаров и оказанных услуг;</w:t>
            </w:r>
          </w:p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увеличение объёмов  налоговых поступлений  в бюджет сельского поселения от субъектов малого и среднего предпринимательства.</w:t>
            </w:r>
          </w:p>
        </w:tc>
      </w:tr>
      <w:tr w:rsidR="000426C2" w:rsidTr="000426C2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мероприятия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совершенствование внешней среды развития малого и среднего предпринимательства на муниципальном уровне;</w:t>
            </w:r>
          </w:p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развитие кредитных механизмов и имущественная поддержка  субъектов малого и среднего предпринимательства на муниципальном уровне;</w:t>
            </w:r>
          </w:p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инфраструктуры  поддержки малого и среднего предпринимательства на муниципальном уровне.</w:t>
            </w:r>
          </w:p>
        </w:tc>
      </w:tr>
      <w:tr w:rsidR="000426C2" w:rsidTr="000426C2"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обеспечение  устойчивого развития малого и среднего предпринимательства  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Манычском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муниципальном образовании;</w:t>
            </w:r>
          </w:p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увеличение числа  субъектов малого и среднего предпринимательства на территории сельского поселения;</w:t>
            </w:r>
          </w:p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повышение социальной привлекательности  сельского поселения, создание новых рабочих мест;</w:t>
            </w:r>
          </w:p>
          <w:p w:rsidR="000426C2" w:rsidRDefault="000426C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активизация предпринимательской деятельности  в приоритетных сферах.</w:t>
            </w:r>
          </w:p>
        </w:tc>
      </w:tr>
    </w:tbl>
    <w:p w:rsidR="000426C2" w:rsidRDefault="000426C2" w:rsidP="000426C2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0426C2" w:rsidRDefault="000426C2" w:rsidP="000426C2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СОДЕРЖАНИЕ ПРОБЛЕМЫ И НЕОБХОДИМОСТЬ ЕЁ РЕШЕНИЯ ПРОГРАММНЫМ МЕТОДОМ</w:t>
      </w:r>
    </w:p>
    <w:p w:rsidR="000426C2" w:rsidRDefault="000426C2" w:rsidP="000426C2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 </w:t>
      </w:r>
      <w:proofErr w:type="gramStart"/>
      <w:r>
        <w:rPr>
          <w:rFonts w:ascii="Times New Roman" w:hAnsi="Times New Roman"/>
          <w:sz w:val="24"/>
          <w:szCs w:val="24"/>
        </w:rPr>
        <w:t>Развитие малого и среднего предпринимательства в России служит укреплению экономического и инновационного потенциала государства, способствует росту благосостояния населения и авторитету страны в мире, развитие малого и среднего бизнеса обеспечивает условия  для создания среднего класса, выступающего в современном обществе гарантом политической стабильности, а также имеет важное значение в решении социально-экономических задач муниципальных образований, способствует снижению уровня безработицы и социальной напряжённости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обществе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Малые и средние предприятия в первую очередь ориентированы на удовлетворение потребностей населения в товарах народного потребления. Они быстро  и гибко реагируют на изменение </w:t>
      </w:r>
      <w:proofErr w:type="spellStart"/>
      <w:r>
        <w:rPr>
          <w:rFonts w:ascii="Times New Roman" w:hAnsi="Times New Roman"/>
          <w:sz w:val="24"/>
          <w:szCs w:val="24"/>
        </w:rPr>
        <w:t>коньюктуры</w:t>
      </w:r>
      <w:proofErr w:type="spellEnd"/>
      <w:r>
        <w:rPr>
          <w:rFonts w:ascii="Times New Roman" w:hAnsi="Times New Roman"/>
          <w:sz w:val="24"/>
          <w:szCs w:val="24"/>
        </w:rPr>
        <w:t xml:space="preserve"> рынка.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Разработанная Программа  развития и поддержки малого и среднего предпринимательства на территории Манычского сельского муниципального образования на 2013    - 2015    годы предусматривает усиление роли муниципальной поддержки, </w:t>
      </w:r>
      <w:r>
        <w:rPr>
          <w:rFonts w:ascii="Times New Roman" w:hAnsi="Times New Roman"/>
          <w:sz w:val="24"/>
          <w:szCs w:val="24"/>
        </w:rPr>
        <w:lastRenderedPageBreak/>
        <w:t>формирование партнёрских отношений между малым и средним предпринимательством, исполнительной и законодательной ветвями власти.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           </w:t>
      </w:r>
      <w:r>
        <w:rPr>
          <w:rFonts w:ascii="Times New Roman" w:hAnsi="Times New Roman"/>
          <w:sz w:val="24"/>
          <w:szCs w:val="24"/>
        </w:rPr>
        <w:t xml:space="preserve">Несмотря на положительные изменения  в сфере поддержки  и развития малого и среднего предпринимательства, остаются проблемы, препятствующие  развитию этого сектора экономики, такие как:                     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- недостаточное нормативно-правовое регулирование;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- слабая имущественная поддержка  малого и среднего предпринимательства;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  - низкая активность субъектов  малого и среднего предпринимательства в области подготовки и переподготовки кадров;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- растущие расходы на потребляемые энергоносители, в том числе предварительная  оплата за их поставку и оплата услуг по технологическому подключению к электрическим, газовым и тепловым сетям, что, в свою очередь  приводит к существенному росту себестоимости продукции и оказывает негативное воздействие на показатели эффективности деятельности всех видов предприятий.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Существующие проблемы можно решать только объединёнными усилиями и согласованными действиями органов местного самоуправления, самих субъектов предпринимательства, а также их общественных организаций.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Эффективным механизмом поддержки малого и среднего предпринимательства станет данная муниципальная  долгосрочная целевая программа.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26C2" w:rsidRDefault="000426C2" w:rsidP="000426C2">
      <w:pPr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ЦЕЛИ И ЗАДАЧИ  РЕАЛИЗАЦИИ ПРОГРАММЫ</w:t>
      </w:r>
    </w:p>
    <w:p w:rsidR="000426C2" w:rsidRDefault="000426C2" w:rsidP="000426C2">
      <w:pPr>
        <w:pStyle w:val="a4"/>
        <w:jc w:val="both"/>
        <w:rPr>
          <w:rFonts w:ascii="Times New Roman" w:eastAsia="Calibri" w:hAnsi="Times New Roman"/>
          <w:sz w:val="24"/>
          <w:szCs w:val="24"/>
        </w:rPr>
      </w:pPr>
      <w:r>
        <w:t>        </w:t>
      </w:r>
      <w:r>
        <w:rPr>
          <w:rFonts w:ascii="Times New Roman" w:hAnsi="Times New Roman"/>
          <w:sz w:val="24"/>
          <w:szCs w:val="24"/>
        </w:rPr>
        <w:t>Целью настоящей Программы является создание условий для развития малого и среднего предпринимательства на территории Манычского сельского муниципального образования на основе формирования эффективных механизмов его поддержки, вклада малого и среднего предпринимательства в решение социальных и экономических задач поселения.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     Для  достижения данной цели  предусматривается решение следующих задач: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- стимулирование  инвестиционной деятельности  малого и среднего предпринимательства в реальном секторе экономики путём развития системы финансовой поддержки;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- подготовка кадров для малого и среднего предпринимательства, привлечение молодёжи к деятельности  в сфере малого и среднего предпринимательства;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- оказание информационной, консультационной и кадровой поддержки малого и среднего предпринимательства;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- расширение рынка недвижимости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торговой, офисной, производственной), которая может быть использована малыми и средними предприятиями;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- проведение аналитической работы по оценке состояния малого и среднего предпринимательства, его вклада в экономику поселения.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3.СРОКИ РЕАЛИЗАЦИИ ПРОГРАММЫ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                  Реализация Программы  рассчитана  на 2013  -2015   годы.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4. РЕСУРСНОЕ ОБЕСПЕЧЕНИЕ ПРОГРАММЫ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Реализация Программы осуществляется посредством  взаимных действий территориальных федеральных органов исполнительной власти, органов законодательной и исполнительной власти Республики Калмыкия, органов местного самоуправления, коммерческих и некоммерческих организаций, составляющих инфраструктуру поддержки предпринимательства, союзов и общественных объединений субъектов малого и среднего предпринимательства.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Финансирование мероприятий Программы обеспечивается  за счёт средств местного бюджета в пределах средств, предусмотренных решением о бюджете сельского поселения на соответствующий финансовый год. Обеспечивает  участие сельского поселения в конкурсах, проводимых  Республикой Калмыкия  по государственной поддержке малого и среднего предпринимательства и возможность привлечения средств республиканского бюджета на условиях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5.МЕХАНИЗМ РЕАЛИЗАЦИИ ПРОГРАММЫ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Администрация Манычского сельского муниципального образования с учётом выделяемых ежегодно на реализацию Программы средств уточняет свои возможности  в финансировании на очередной финансовый год и в случае необходимости готовит на рассмотрение Собрания депутатов Манычского сельского муниципального образования предложения по внесению изменений в нормативные правовые акты, в соответствии с которыми реализуется Программа.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Решения о финансировании мероприятий, в том числе проектов субъектов малого и среднего предпринимательства принимаются  администрацией Манычского сельского муниципального образования и осуществляются в форме субсидий из местного бюджета по итогам их рассмотрения конкурсными комиссиями.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Условия и порядок оказания поддержки 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Положением о порядке предоставления  субсидий из средств местного бюджета в рамках реализации отдельных мероприятий данной Программы.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26C2" w:rsidRDefault="000426C2" w:rsidP="000426C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6.ОЦЕНКА СОЦИАЛЬНО-ЭКОНОМИЧЕСКОЙ  ЭФФЕКТИВНОСТИ ПРОГРАММЫ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Реализация комплекса программных мероприятий позволит: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определить проблемы и препятствия в развитии малого и среднего предпринимательства;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повысить доступность, качество и расширить спектр услуг, оказываемых субъектам  малого и среднего предпринимательства специалистами организаций муниципальной инфраструктуры малого и среднего предпринимательства;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повысить социальный статус и престиж малого и среднего предпринимательства;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сформировать положительный имидж  малого и среднего предпринимательства;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повысить добросовестную конкуренцию  среди субъектов малого и среднего предпринимательства;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обеспечить  финансовую и материальную поддержку субъектам малого и среднего предпринимательства;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создать новые рабочие места;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расширить участие малого и среднего бизнеса  в </w:t>
      </w:r>
      <w:proofErr w:type="spellStart"/>
      <w:r>
        <w:rPr>
          <w:rFonts w:ascii="Times New Roman" w:hAnsi="Times New Roman"/>
          <w:sz w:val="24"/>
          <w:szCs w:val="24"/>
        </w:rPr>
        <w:t>выставочно-ярморочной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повысить доступность, качество и расширить спектр бесплатных услуг, оказываемых специалистами организаций инфраструктуры поддержки малого и среднего предпринимательства.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426C2" w:rsidRDefault="000426C2" w:rsidP="000426C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7.  ОРГАНИЗАЦИЯ УПРАВЛЕНИЯ ПРОГРАММОЙ 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КОНТРОЛЬ  ЗА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ХОДОМ ЕЁ ВЫПОЛНЕНИЯ.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Система управления программой направлена на достижение поставленных Программой целей и задач и эффективности от проведения каждого мероприятия, а также получения  долгосрочных устойчивых результатов.</w:t>
      </w:r>
    </w:p>
    <w:p w:rsidR="000426C2" w:rsidRDefault="000426C2" w:rsidP="000426C2">
      <w:pPr>
        <w:pStyle w:val="a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Управление Программой и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ходом её реализации осуществляет администрация Манычского сельского муниципального образования и (или) уполномоченное ею структурное подразделение. Контроль за целевым и эффективным  использованием бюджетных средств, выделенных на выполнение  мероприятий Программы, осуществляет Собрание депутатов Манычского сельского муниципального образования и администрация сельского  поселения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C1746" w:rsidRDefault="004C1746"/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B7A"/>
    <w:rsid w:val="000426C2"/>
    <w:rsid w:val="000A6E05"/>
    <w:rsid w:val="00490B28"/>
    <w:rsid w:val="004C1746"/>
    <w:rsid w:val="00933718"/>
    <w:rsid w:val="00C846B0"/>
    <w:rsid w:val="00E1724D"/>
    <w:rsid w:val="00EB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C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1724D"/>
    <w:pPr>
      <w:keepNext/>
      <w:suppressAutoHyphens/>
      <w:spacing w:after="0" w:line="36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24D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E1724D"/>
    <w:rPr>
      <w:i/>
      <w:iCs/>
    </w:rPr>
  </w:style>
  <w:style w:type="paragraph" w:styleId="a4">
    <w:name w:val="No Spacing"/>
    <w:qFormat/>
    <w:rsid w:val="00E1724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2014-10-27T11:14:00Z</cp:lastPrinted>
  <dcterms:created xsi:type="dcterms:W3CDTF">2014-10-27T11:12:00Z</dcterms:created>
  <dcterms:modified xsi:type="dcterms:W3CDTF">2014-10-27T11:15:00Z</dcterms:modified>
</cp:coreProperties>
</file>