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5E" w:rsidRDefault="00D9195E">
      <w:pPr>
        <w:pStyle w:val="Standard"/>
      </w:pPr>
      <w:bookmarkStart w:id="0" w:name="_GoBack"/>
      <w:bookmarkEnd w:id="0"/>
    </w:p>
    <w:tbl>
      <w:tblPr>
        <w:tblW w:w="10206" w:type="dxa"/>
        <w:tblInd w:w="-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6"/>
        <w:gridCol w:w="2391"/>
        <w:gridCol w:w="3829"/>
      </w:tblGrid>
      <w:tr w:rsidR="00D9195E">
        <w:tblPrEx>
          <w:tblCellMar>
            <w:top w:w="0" w:type="dxa"/>
            <w:bottom w:w="0" w:type="dxa"/>
          </w:tblCellMar>
        </w:tblPrEx>
        <w:tc>
          <w:tcPr>
            <w:tcW w:w="39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195E" w:rsidRDefault="00D9195E">
            <w:pPr>
              <w:rPr>
                <w:b/>
              </w:rPr>
            </w:pPr>
          </w:p>
          <w:p w:rsidR="00D9195E" w:rsidRDefault="00FA775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</w:t>
            </w:r>
          </w:p>
          <w:p w:rsidR="00D9195E" w:rsidRDefault="00FA775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МАНЫЧСКОГО СЕЛЬСКОГО  МУНИЦИПАЛЬНОГО ОБРАЗОВАНИЯ</w:t>
            </w:r>
          </w:p>
          <w:p w:rsidR="00D9195E" w:rsidRDefault="00FA775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РЕСПУБЛИКИ КАЛМЫКИЯ</w:t>
            </w:r>
          </w:p>
        </w:tc>
        <w:tc>
          <w:tcPr>
            <w:tcW w:w="23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195E" w:rsidRDefault="00FA775E">
            <w:pPr>
              <w:jc w:val="center"/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828675" cy="895353"/>
                  <wp:effectExtent l="0" t="0" r="9525" b="0"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9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195E" w:rsidRDefault="00D9195E">
            <w:pPr>
              <w:rPr>
                <w:b/>
              </w:rPr>
            </w:pPr>
          </w:p>
          <w:p w:rsidR="00D9195E" w:rsidRDefault="00FA775E">
            <w:pPr>
              <w:pStyle w:val="a5"/>
            </w:pPr>
            <w:r>
              <w:t xml:space="preserve">ХАЛЬМГ  </w:t>
            </w:r>
            <w:proofErr w:type="spellStart"/>
            <w:r>
              <w:t>ТАН</w:t>
            </w:r>
            <w:proofErr w:type="gramStart"/>
            <w:r>
              <w:t>h</w:t>
            </w:r>
            <w:proofErr w:type="gramEnd"/>
            <w:r>
              <w:t>ЧИН</w:t>
            </w:r>
            <w:proofErr w:type="spellEnd"/>
          </w:p>
          <w:p w:rsidR="00D9195E" w:rsidRDefault="00FA775E">
            <w:pPr>
              <w:pStyle w:val="a5"/>
            </w:pPr>
            <w:r>
              <w:t xml:space="preserve"> ЯШАЛТИНСК  РАЙОНА МУНИЦ</w:t>
            </w:r>
            <w:r>
              <w:t>И</w:t>
            </w:r>
            <w:r>
              <w:t>ПАЛЬН</w:t>
            </w:r>
          </w:p>
          <w:p w:rsidR="00D9195E" w:rsidRPr="00DE521D" w:rsidRDefault="00FA775E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Б</w:t>
            </w: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  <w:lang w:val="ru-RU"/>
              </w:rPr>
              <w:t>РДЭЦИИН</w:t>
            </w:r>
          </w:p>
          <w:p w:rsidR="00D9195E" w:rsidRDefault="00FA775E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</w:p>
        </w:tc>
      </w:tr>
      <w:tr w:rsidR="00D9195E" w:rsidRPr="00DE521D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195E" w:rsidRDefault="00D9195E">
            <w:pPr>
              <w:jc w:val="center"/>
              <w:rPr>
                <w:b/>
                <w:lang w:val="ru-RU"/>
              </w:rPr>
            </w:pPr>
          </w:p>
          <w:p w:rsidR="00D9195E" w:rsidRDefault="00D9195E">
            <w:pPr>
              <w:jc w:val="center"/>
              <w:rPr>
                <w:lang w:val="ru-RU"/>
              </w:rPr>
            </w:pPr>
          </w:p>
          <w:p w:rsidR="00D9195E" w:rsidRDefault="00FA77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 xml:space="preserve">кольная,2,  </w:t>
            </w:r>
            <w:proofErr w:type="spellStart"/>
            <w:r>
              <w:rPr>
                <w:lang w:val="ru-RU"/>
              </w:rPr>
              <w:t>пос.Манычский</w:t>
            </w:r>
            <w:proofErr w:type="spellEnd"/>
            <w:r>
              <w:rPr>
                <w:lang w:val="ru-RU"/>
              </w:rPr>
              <w:t>, Республика Калмыкия, 359013</w:t>
            </w:r>
          </w:p>
          <w:p w:rsidR="00D9195E" w:rsidRDefault="00FA775E">
            <w:pPr>
              <w:pStyle w:val="1"/>
              <w:jc w:val="center"/>
            </w:pPr>
            <w:r>
              <w:t xml:space="preserve">тел/факс/84745/97253 </w:t>
            </w:r>
            <w:proofErr w:type="spellStart"/>
            <w:r>
              <w:rPr>
                <w:rStyle w:val="a7"/>
                <w:color w:val="4F81BD"/>
                <w:sz w:val="28"/>
                <w:szCs w:val="28"/>
                <w:lang w:val="en-US"/>
              </w:rPr>
              <w:t>manicheskoe</w:t>
            </w:r>
            <w:proofErr w:type="spellEnd"/>
            <w:r>
              <w:rPr>
                <w:rStyle w:val="a7"/>
                <w:color w:val="4F81BD"/>
                <w:sz w:val="28"/>
                <w:szCs w:val="28"/>
              </w:rPr>
              <w:t>.</w:t>
            </w:r>
            <w:proofErr w:type="spellStart"/>
            <w:r>
              <w:rPr>
                <w:rStyle w:val="a7"/>
                <w:color w:val="4F81BD"/>
                <w:sz w:val="28"/>
                <w:szCs w:val="28"/>
                <w:lang w:val="en-US"/>
              </w:rPr>
              <w:t>smo</w:t>
            </w:r>
            <w:proofErr w:type="spellEnd"/>
            <w:r>
              <w:rPr>
                <w:rStyle w:val="a7"/>
                <w:color w:val="4F81BD"/>
                <w:sz w:val="28"/>
                <w:szCs w:val="28"/>
              </w:rPr>
              <w:t>@</w:t>
            </w:r>
            <w:r>
              <w:rPr>
                <w:rStyle w:val="a7"/>
                <w:color w:val="4F81BD"/>
                <w:sz w:val="28"/>
                <w:szCs w:val="28"/>
                <w:lang w:val="en-US"/>
              </w:rPr>
              <w:t>mail</w:t>
            </w:r>
            <w:r>
              <w:rPr>
                <w:rStyle w:val="a7"/>
                <w:color w:val="4F81BD"/>
                <w:sz w:val="28"/>
                <w:szCs w:val="28"/>
              </w:rPr>
              <w:t>.</w:t>
            </w:r>
            <w:proofErr w:type="spellStart"/>
            <w:r>
              <w:rPr>
                <w:rStyle w:val="a7"/>
                <w:color w:val="4F81BD"/>
                <w:sz w:val="28"/>
                <w:szCs w:val="28"/>
                <w:lang w:val="en-US"/>
              </w:rPr>
              <w:t>ru</w:t>
            </w:r>
            <w:proofErr w:type="spellEnd"/>
          </w:p>
          <w:p w:rsidR="00D9195E" w:rsidRDefault="00D9195E">
            <w:pPr>
              <w:jc w:val="center"/>
              <w:rPr>
                <w:b/>
                <w:lang w:val="ru-RU"/>
              </w:rPr>
            </w:pPr>
          </w:p>
        </w:tc>
      </w:tr>
    </w:tbl>
    <w:p w:rsidR="00D9195E" w:rsidRDefault="00D9195E">
      <w:pPr>
        <w:pStyle w:val="Standard"/>
        <w:tabs>
          <w:tab w:val="left" w:pos="1701"/>
          <w:tab w:val="left" w:pos="6663"/>
        </w:tabs>
        <w:ind w:left="567"/>
        <w:jc w:val="center"/>
        <w:rPr>
          <w:b/>
          <w:sz w:val="16"/>
          <w:szCs w:val="16"/>
          <w:lang w:val="ru-RU"/>
        </w:rPr>
      </w:pPr>
    </w:p>
    <w:p w:rsidR="00D9195E" w:rsidRDefault="00FA775E">
      <w:pPr>
        <w:pStyle w:val="Standard"/>
        <w:tabs>
          <w:tab w:val="left" w:pos="1701"/>
          <w:tab w:val="left" w:pos="6663"/>
        </w:tabs>
        <w:ind w:left="567"/>
        <w:jc w:val="center"/>
      </w:pPr>
      <w:r>
        <w:rPr>
          <w:b/>
          <w:sz w:val="16"/>
          <w:szCs w:val="16"/>
          <w:lang w:val="ru-RU"/>
        </w:rPr>
        <w:t xml:space="preserve"> </w:t>
      </w:r>
      <w:r>
        <w:rPr>
          <w:b/>
          <w:u w:val="single"/>
          <w:lang w:val="ru-RU"/>
        </w:rPr>
        <w:t>РЕШЕНИЕ № 26</w:t>
      </w:r>
    </w:p>
    <w:p w:rsidR="00D9195E" w:rsidRDefault="00D9195E">
      <w:pPr>
        <w:pStyle w:val="Standard"/>
        <w:tabs>
          <w:tab w:val="left" w:pos="1701"/>
          <w:tab w:val="left" w:pos="6663"/>
        </w:tabs>
        <w:ind w:left="567"/>
        <w:jc w:val="center"/>
        <w:rPr>
          <w:b/>
          <w:u w:val="single" w:color="000000"/>
          <w:lang w:val="ru-RU"/>
        </w:rPr>
      </w:pPr>
    </w:p>
    <w:p w:rsidR="00D9195E" w:rsidRDefault="00D9195E">
      <w:pPr>
        <w:pStyle w:val="Standard"/>
        <w:tabs>
          <w:tab w:val="left" w:pos="1134"/>
          <w:tab w:val="left" w:pos="6096"/>
        </w:tabs>
        <w:jc w:val="center"/>
        <w:rPr>
          <w:b/>
          <w:u w:val="single" w:color="000000"/>
          <w:lang w:val="ru-RU"/>
        </w:rPr>
      </w:pPr>
    </w:p>
    <w:p w:rsidR="00D9195E" w:rsidRDefault="00FA775E">
      <w:pPr>
        <w:pStyle w:val="Standard"/>
        <w:tabs>
          <w:tab w:val="left" w:pos="1134"/>
          <w:tab w:val="left" w:pos="6096"/>
        </w:tabs>
        <w:spacing w:line="255" w:lineRule="atLeast"/>
      </w:pPr>
      <w:r>
        <w:rPr>
          <w:b/>
          <w:color w:val="000000"/>
          <w:lang w:val="ru-RU"/>
        </w:rPr>
        <w:t xml:space="preserve">от «27» ноября    2012 г.                                                                 с. </w:t>
      </w:r>
      <w:proofErr w:type="spellStart"/>
      <w:proofErr w:type="gramStart"/>
      <w:r>
        <w:rPr>
          <w:b/>
          <w:color w:val="000000"/>
          <w:lang w:val="ru-RU"/>
        </w:rPr>
        <w:t>Манычское</w:t>
      </w:r>
      <w:proofErr w:type="spellEnd"/>
      <w:proofErr w:type="gramEnd"/>
    </w:p>
    <w:p w:rsidR="00D9195E" w:rsidRPr="00DE521D" w:rsidRDefault="00FA775E">
      <w:pPr>
        <w:widowControl/>
        <w:suppressAutoHyphens w:val="0"/>
        <w:jc w:val="center"/>
        <w:textAlignment w:val="auto"/>
        <w:rPr>
          <w:lang w:val="ru-RU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Об утверждении Генерального плана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и Правил </w:t>
      </w:r>
      <w:r>
        <w:rPr>
          <w:rFonts w:eastAsia="Times New Roman" w:cs="Times New Roman"/>
          <w:b/>
          <w:kern w:val="0"/>
          <w:lang w:val="ru-RU" w:eastAsia="ru-RU" w:bidi="ar-SA"/>
        </w:rPr>
        <w:t>землепользования и застройки</w:t>
      </w:r>
    </w:p>
    <w:p w:rsidR="00D9195E" w:rsidRPr="00DE521D" w:rsidRDefault="00FA775E">
      <w:pPr>
        <w:widowControl/>
        <w:suppressAutoHyphens w:val="0"/>
        <w:jc w:val="center"/>
        <w:textAlignment w:val="auto"/>
        <w:rPr>
          <w:lang w:val="ru-RU"/>
        </w:rPr>
      </w:pPr>
      <w:proofErr w:type="spellStart"/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Манычского</w:t>
      </w:r>
      <w:proofErr w:type="spellEnd"/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 сельского муниципального образования</w:t>
      </w:r>
    </w:p>
    <w:p w:rsidR="00D9195E" w:rsidRPr="00DE521D" w:rsidRDefault="00FA775E">
      <w:pPr>
        <w:widowControl/>
        <w:suppressAutoHyphens w:val="0"/>
        <w:jc w:val="center"/>
        <w:textAlignment w:val="auto"/>
        <w:rPr>
          <w:lang w:val="ru-RU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Республики Калмыкия</w:t>
      </w:r>
    </w:p>
    <w:p w:rsidR="00D9195E" w:rsidRPr="00DE521D" w:rsidRDefault="00FA775E">
      <w:pPr>
        <w:widowControl/>
        <w:suppressAutoHyphens w:val="0"/>
        <w:spacing w:before="100" w:after="100"/>
        <w:ind w:firstLine="540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282828"/>
          <w:kern w:val="0"/>
          <w:lang w:val="ru-RU" w:eastAsia="ru-RU" w:bidi="ar-SA"/>
        </w:rPr>
        <w:t xml:space="preserve">В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целях планирования развития </w:t>
      </w:r>
      <w:r>
        <w:rPr>
          <w:rFonts w:eastAsia="Times New Roman" w:cs="Times New Roman"/>
          <w:color w:val="282828"/>
          <w:kern w:val="0"/>
          <w:lang w:val="ru-RU" w:eastAsia="ru-RU" w:bidi="ar-SA"/>
        </w:rPr>
        <w:t xml:space="preserve">территории,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исходя из совокупности социальных, эк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номических, экологических и иных факторов способствующих устойчивому развитию т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р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ритории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Манычского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сельского муниципального образования, интересов граждан, </w:t>
      </w:r>
      <w:r>
        <w:rPr>
          <w:rFonts w:eastAsia="Times New Roman" w:cs="Times New Roman"/>
          <w:color w:val="282828"/>
          <w:kern w:val="0"/>
          <w:lang w:val="ru-RU" w:eastAsia="ru-RU" w:bidi="ar-SA"/>
        </w:rPr>
        <w:t xml:space="preserve">во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испо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л</w:t>
      </w:r>
      <w:proofErr w:type="gramStart"/>
      <w:r>
        <w:rPr>
          <w:rFonts w:eastAsia="Times New Roman" w:cs="Times New Roman"/>
          <w:color w:val="000000"/>
          <w:kern w:val="0"/>
          <w:lang w:val="ru-RU" w:eastAsia="ru-RU" w:bidi="ar-SA"/>
        </w:rPr>
        <w:t>нение положений Градостроительного кодекса Российской Федерации, Закона от 6 октября 2003 года № 131-ФЗ «Об общих принципах организации местного самоуправления в Росси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й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ск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ой Федерации», Закона Республики Калмыкия от 26 декабря 2011 года № 323-</w:t>
      </w:r>
      <w:r>
        <w:rPr>
          <w:rFonts w:eastAsia="Times New Roman" w:cs="Times New Roman"/>
          <w:color w:val="000000"/>
          <w:kern w:val="0"/>
          <w:lang w:eastAsia="ru-RU" w:bidi="ar-SA"/>
        </w:rPr>
        <w:t>IV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-З «О гр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достроительной деятельности в Республике Калмыкия», Устава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Манычского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сельского м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у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ниципального образования Республики Калмыкия Собрание депутатов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Манычского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сельск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го муници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пального образования Республики Калмыкия</w:t>
      </w:r>
      <w:proofErr w:type="gramEnd"/>
    </w:p>
    <w:p w:rsidR="00D9195E" w:rsidRPr="00DE521D" w:rsidRDefault="00FA775E">
      <w:pPr>
        <w:widowControl/>
        <w:suppressAutoHyphens w:val="0"/>
        <w:ind w:left="720"/>
        <w:jc w:val="center"/>
        <w:textAlignment w:val="auto"/>
        <w:rPr>
          <w:lang w:val="ru-RU"/>
        </w:rPr>
      </w:pPr>
      <w:r>
        <w:rPr>
          <w:rFonts w:eastAsia="Times New Roman" w:cs="Times New Roman"/>
          <w:b/>
          <w:bCs/>
          <w:color w:val="282828"/>
          <w:kern w:val="0"/>
          <w:lang w:val="ru-RU" w:eastAsia="ru-RU" w:bidi="ar-SA"/>
        </w:rPr>
        <w:t>РЕШИЛО:</w:t>
      </w:r>
    </w:p>
    <w:p w:rsidR="00D9195E" w:rsidRDefault="00D9195E">
      <w:pPr>
        <w:widowControl/>
        <w:suppressAutoHyphens w:val="0"/>
        <w:ind w:left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9195E" w:rsidRPr="00DE521D" w:rsidRDefault="00FA775E">
      <w:pPr>
        <w:widowControl/>
        <w:suppressAutoHyphens w:val="0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1.Утвердить Генеральный план </w:t>
      </w:r>
      <w:r>
        <w:rPr>
          <w:rFonts w:eastAsia="Times New Roman" w:cs="Times New Roman"/>
          <w:kern w:val="0"/>
          <w:lang w:val="ru-RU" w:eastAsia="ru-RU" w:bidi="ar-SA"/>
        </w:rPr>
        <w:t>и Правила землепользования и застройки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lang w:val="ru-RU" w:eastAsia="ru-RU" w:bidi="ar-SA"/>
        </w:rPr>
        <w:t>Манычского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сел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ь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ского муниципального образования Республики Калмыкия (Приложение 1).</w:t>
      </w:r>
    </w:p>
    <w:p w:rsidR="00D9195E" w:rsidRPr="00DE521D" w:rsidRDefault="00FA775E">
      <w:pPr>
        <w:widowControl/>
        <w:suppressAutoHyphens w:val="0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2. Настоящее решение вступает в силу со дня его официа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льного опубликования (обнарод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вания) в установленном порядке.</w:t>
      </w:r>
    </w:p>
    <w:p w:rsidR="00D9195E" w:rsidRDefault="00D9195E">
      <w:pPr>
        <w:pStyle w:val="Standard"/>
        <w:tabs>
          <w:tab w:val="left" w:pos="1134"/>
          <w:tab w:val="left" w:pos="6096"/>
        </w:tabs>
        <w:spacing w:line="255" w:lineRule="atLeast"/>
        <w:rPr>
          <w:b/>
          <w:color w:val="000000"/>
          <w:lang w:val="ru-RU"/>
        </w:rPr>
      </w:pPr>
    </w:p>
    <w:p w:rsidR="00D9195E" w:rsidRDefault="00FA775E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>Председатель</w:t>
      </w:r>
    </w:p>
    <w:p w:rsidR="00D9195E" w:rsidRDefault="00FA775E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 xml:space="preserve">собрания депутатов </w:t>
      </w:r>
      <w:proofErr w:type="spellStart"/>
      <w:r>
        <w:rPr>
          <w:bCs/>
          <w:lang w:val="ru-RU"/>
        </w:rPr>
        <w:t>Манычского</w:t>
      </w:r>
      <w:proofErr w:type="spellEnd"/>
      <w:r>
        <w:rPr>
          <w:bCs/>
          <w:lang w:val="ru-RU"/>
        </w:rPr>
        <w:t xml:space="preserve"> СМО РК ______________________О.И. Кузьменко</w:t>
      </w:r>
    </w:p>
    <w:p w:rsidR="00D9195E" w:rsidRDefault="00D9195E">
      <w:pPr>
        <w:pStyle w:val="Standard"/>
        <w:jc w:val="both"/>
        <w:rPr>
          <w:bCs/>
          <w:lang w:val="ru-RU"/>
        </w:rPr>
      </w:pPr>
    </w:p>
    <w:p w:rsidR="00D9195E" w:rsidRDefault="00D9195E">
      <w:pPr>
        <w:pStyle w:val="Standard"/>
        <w:jc w:val="both"/>
        <w:rPr>
          <w:bCs/>
          <w:lang w:val="ru-RU"/>
        </w:rPr>
      </w:pPr>
    </w:p>
    <w:p w:rsidR="00D9195E" w:rsidRDefault="00D9195E">
      <w:pPr>
        <w:pStyle w:val="Standard"/>
        <w:jc w:val="both"/>
        <w:rPr>
          <w:bCs/>
          <w:lang w:val="ru-RU"/>
        </w:rPr>
      </w:pPr>
    </w:p>
    <w:p w:rsidR="00D9195E" w:rsidRDefault="00D9195E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9195E" w:rsidRDefault="00D9195E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9195E" w:rsidRDefault="00D9195E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9195E" w:rsidRDefault="00D9195E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9195E" w:rsidRDefault="00D9195E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9195E" w:rsidRDefault="00D9195E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9195E" w:rsidRDefault="00D9195E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9195E" w:rsidRDefault="00D9195E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9195E" w:rsidRDefault="00D9195E">
      <w:pPr>
        <w:pStyle w:val="Standard"/>
        <w:tabs>
          <w:tab w:val="left" w:pos="1134"/>
          <w:tab w:val="left" w:pos="6096"/>
        </w:tabs>
        <w:spacing w:line="255" w:lineRule="atLeast"/>
        <w:jc w:val="both"/>
        <w:rPr>
          <w:b/>
          <w:bCs/>
          <w:color w:val="000000"/>
          <w:lang w:val="ru-RU"/>
        </w:rPr>
      </w:pPr>
    </w:p>
    <w:p w:rsidR="00D9195E" w:rsidRPr="00DE521D" w:rsidRDefault="00FA775E">
      <w:pPr>
        <w:pStyle w:val="Standard"/>
        <w:tabs>
          <w:tab w:val="left" w:pos="1134"/>
          <w:tab w:val="left" w:pos="6096"/>
        </w:tabs>
        <w:spacing w:line="255" w:lineRule="atLeast"/>
        <w:rPr>
          <w:lang w:val="ru-RU"/>
        </w:rPr>
      </w:pP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</w:p>
    <w:p w:rsidR="00D9195E" w:rsidRDefault="00D9195E">
      <w:pPr>
        <w:pStyle w:val="Standard"/>
        <w:tabs>
          <w:tab w:val="left" w:pos="1134"/>
          <w:tab w:val="left" w:pos="6096"/>
        </w:tabs>
        <w:spacing w:line="255" w:lineRule="atLeast"/>
        <w:rPr>
          <w:b/>
          <w:color w:val="000000"/>
          <w:lang w:val="ru-RU"/>
        </w:rPr>
      </w:pPr>
    </w:p>
    <w:sectPr w:rsidR="00D919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5E" w:rsidRDefault="00FA775E">
      <w:r>
        <w:separator/>
      </w:r>
    </w:p>
  </w:endnote>
  <w:endnote w:type="continuationSeparator" w:id="0">
    <w:p w:rsidR="00FA775E" w:rsidRDefault="00FA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5E" w:rsidRDefault="00FA775E">
      <w:r>
        <w:rPr>
          <w:color w:val="000000"/>
        </w:rPr>
        <w:separator/>
      </w:r>
    </w:p>
  </w:footnote>
  <w:footnote w:type="continuationSeparator" w:id="0">
    <w:p w:rsidR="00FA775E" w:rsidRDefault="00FA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195E"/>
    <w:rsid w:val="00D9195E"/>
    <w:rsid w:val="00DE521D"/>
    <w:rsid w:val="00F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Q">
    <w:name w:val="Q"/>
  </w:style>
  <w:style w:type="paragraph" w:styleId="a5">
    <w:name w:val="Body Text"/>
    <w:basedOn w:val="a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0"/>
      <w:szCs w:val="20"/>
      <w:lang w:val="ru-RU" w:eastAsia="ru-RU" w:bidi="ar-SA"/>
    </w:rPr>
  </w:style>
  <w:style w:type="character" w:customStyle="1" w:styleId="a6">
    <w:name w:val="Основной текст Знак"/>
    <w:basedOn w:val="a0"/>
    <w:rPr>
      <w:rFonts w:eastAsia="Times New Roman" w:cs="Times New Roman"/>
      <w:b/>
      <w:kern w:val="0"/>
      <w:sz w:val="20"/>
      <w:szCs w:val="20"/>
      <w:lang w:val="ru-RU" w:eastAsia="ru-RU" w:bidi="ar-SA"/>
    </w:rPr>
  </w:style>
  <w:style w:type="paragraph" w:customStyle="1" w:styleId="1">
    <w:name w:val="Обычный (веб)1"/>
    <w:pPr>
      <w:suppressAutoHyphens/>
      <w:textAlignment w:val="auto"/>
    </w:pPr>
    <w:rPr>
      <w:rFonts w:eastAsia="Lucida Sans Unicode" w:cs="Times New Roman"/>
      <w:lang w:val="ru-RU" w:bidi="ar-SA"/>
    </w:rPr>
  </w:style>
  <w:style w:type="character" w:styleId="a7">
    <w:name w:val="Emphasis"/>
    <w:rPr>
      <w:i/>
      <w:iCs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Q">
    <w:name w:val="Q"/>
  </w:style>
  <w:style w:type="paragraph" w:styleId="a5">
    <w:name w:val="Body Text"/>
    <w:basedOn w:val="a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0"/>
      <w:szCs w:val="20"/>
      <w:lang w:val="ru-RU" w:eastAsia="ru-RU" w:bidi="ar-SA"/>
    </w:rPr>
  </w:style>
  <w:style w:type="character" w:customStyle="1" w:styleId="a6">
    <w:name w:val="Основной текст Знак"/>
    <w:basedOn w:val="a0"/>
    <w:rPr>
      <w:rFonts w:eastAsia="Times New Roman" w:cs="Times New Roman"/>
      <w:b/>
      <w:kern w:val="0"/>
      <w:sz w:val="20"/>
      <w:szCs w:val="20"/>
      <w:lang w:val="ru-RU" w:eastAsia="ru-RU" w:bidi="ar-SA"/>
    </w:rPr>
  </w:style>
  <w:style w:type="paragraph" w:customStyle="1" w:styleId="1">
    <w:name w:val="Обычный (веб)1"/>
    <w:pPr>
      <w:suppressAutoHyphens/>
      <w:textAlignment w:val="auto"/>
    </w:pPr>
    <w:rPr>
      <w:rFonts w:eastAsia="Lucida Sans Unicode" w:cs="Times New Roman"/>
      <w:lang w:val="ru-RU" w:bidi="ar-SA"/>
    </w:rPr>
  </w:style>
  <w:style w:type="character" w:styleId="a7">
    <w:name w:val="Emphasis"/>
    <w:rPr>
      <w:i/>
      <w:iCs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2016-08-09T11:40:00Z</cp:lastPrinted>
  <dcterms:created xsi:type="dcterms:W3CDTF">2018-08-22T10:59:00Z</dcterms:created>
  <dcterms:modified xsi:type="dcterms:W3CDTF">2018-08-22T10:59:00Z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