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CB3811" w:rsidTr="002533F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1" w:rsidRDefault="00CB3811" w:rsidP="002533F9">
            <w:pPr>
              <w:snapToGrid w:val="0"/>
              <w:jc w:val="center"/>
              <w:rPr>
                <w:b/>
              </w:rPr>
            </w:pPr>
          </w:p>
          <w:p w:rsidR="00CB3811" w:rsidRDefault="00CB3811" w:rsidP="002533F9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ТАНhЧИН</w:t>
            </w:r>
            <w:proofErr w:type="spellEnd"/>
          </w:p>
          <w:p w:rsidR="00CB3811" w:rsidRDefault="00CB3811" w:rsidP="002533F9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>МАНЫЧСК  СЕЛЬСК</w:t>
            </w:r>
          </w:p>
          <w:p w:rsidR="00CB3811" w:rsidRDefault="00CB3811" w:rsidP="002533F9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>МУНИЦИПАЛЬН</w:t>
            </w:r>
          </w:p>
          <w:p w:rsidR="00CB3811" w:rsidRDefault="00CB3811" w:rsidP="002533F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РДЭЦИИН</w:t>
            </w:r>
          </w:p>
          <w:p w:rsidR="00CB3811" w:rsidRDefault="00CB3811" w:rsidP="002533F9">
            <w:pPr>
              <w:rPr>
                <w:b/>
              </w:rPr>
            </w:pPr>
          </w:p>
          <w:p w:rsidR="00CB3811" w:rsidRDefault="00CB3811" w:rsidP="002533F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1" w:rsidRDefault="00CB3811" w:rsidP="002533F9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D1A">
              <w:rPr>
                <w:b/>
              </w:rPr>
            </w:r>
            <w:r w:rsidR="00374D1A">
              <w:rPr>
                <w:b/>
              </w:rPr>
              <w:pict>
                <v:rect id="_x0000_s1026" style="width:.6pt;height:.6pt;mso-position-horizontal-relative:char;mso-position-vertical-relative:line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1" w:rsidRDefault="00CB3811" w:rsidP="002533F9">
            <w:pPr>
              <w:tabs>
                <w:tab w:val="left" w:pos="2623"/>
              </w:tabs>
              <w:snapToGrid w:val="0"/>
              <w:jc w:val="center"/>
              <w:rPr>
                <w:b/>
              </w:rPr>
            </w:pPr>
          </w:p>
          <w:p w:rsidR="00CB3811" w:rsidRDefault="00CB3811" w:rsidP="002533F9">
            <w:pPr>
              <w:tabs>
                <w:tab w:val="left" w:pos="262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B3811" w:rsidRDefault="00CB3811" w:rsidP="002533F9">
            <w:pPr>
              <w:tabs>
                <w:tab w:val="left" w:pos="262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МАНЫЧСКОГО СЕЛЬСКОГО МУНИЦИПАЛЬНОГО    ОБРАЗОВАНИЯ </w:t>
            </w:r>
          </w:p>
          <w:p w:rsidR="00CB3811" w:rsidRDefault="00CB3811" w:rsidP="002533F9">
            <w:pPr>
              <w:tabs>
                <w:tab w:val="left" w:pos="262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  <w:p w:rsidR="00CB3811" w:rsidRDefault="00CB3811" w:rsidP="002533F9">
            <w:pPr>
              <w:tabs>
                <w:tab w:val="left" w:pos="2623"/>
              </w:tabs>
              <w:spacing w:after="0"/>
              <w:jc w:val="center"/>
              <w:rPr>
                <w:b/>
              </w:rPr>
            </w:pPr>
          </w:p>
        </w:tc>
      </w:tr>
    </w:tbl>
    <w:p w:rsidR="003F6C6D" w:rsidRPr="003F6C6D" w:rsidRDefault="003F6C6D" w:rsidP="003F6C6D">
      <w:pPr>
        <w:pStyle w:val="aa"/>
        <w:numPr>
          <w:ilvl w:val="0"/>
          <w:numId w:val="1"/>
        </w:numPr>
        <w:spacing w:after="0" w:line="240" w:lineRule="auto"/>
        <w:jc w:val="center"/>
        <w:rPr>
          <w:sz w:val="16"/>
          <w:szCs w:val="16"/>
        </w:rPr>
      </w:pPr>
      <w:r w:rsidRPr="003F6C6D">
        <w:rPr>
          <w:sz w:val="16"/>
          <w:szCs w:val="16"/>
        </w:rPr>
        <w:t>ул</w:t>
      </w:r>
      <w:proofErr w:type="gramStart"/>
      <w:r w:rsidRPr="003F6C6D">
        <w:rPr>
          <w:sz w:val="16"/>
          <w:szCs w:val="16"/>
        </w:rPr>
        <w:t>.Ш</w:t>
      </w:r>
      <w:proofErr w:type="gramEnd"/>
      <w:r w:rsidRPr="003F6C6D">
        <w:rPr>
          <w:sz w:val="16"/>
          <w:szCs w:val="16"/>
        </w:rPr>
        <w:t xml:space="preserve">кольная,2,  </w:t>
      </w:r>
      <w:proofErr w:type="spellStart"/>
      <w:r w:rsidRPr="003F6C6D">
        <w:rPr>
          <w:sz w:val="16"/>
          <w:szCs w:val="16"/>
        </w:rPr>
        <w:t>пос.Манычский</w:t>
      </w:r>
      <w:proofErr w:type="spellEnd"/>
      <w:r w:rsidRPr="003F6C6D">
        <w:rPr>
          <w:sz w:val="16"/>
          <w:szCs w:val="16"/>
        </w:rPr>
        <w:t>, Республика Калмыкия, 359013</w:t>
      </w:r>
    </w:p>
    <w:p w:rsidR="003F6C6D" w:rsidRPr="00ED0168" w:rsidRDefault="003F6C6D" w:rsidP="003F6C6D">
      <w:pPr>
        <w:pStyle w:val="1"/>
        <w:numPr>
          <w:ilvl w:val="0"/>
          <w:numId w:val="1"/>
        </w:numPr>
        <w:jc w:val="center"/>
        <w:rPr>
          <w:rStyle w:val="a9"/>
          <w:sz w:val="16"/>
          <w:szCs w:val="16"/>
          <w:u w:val="single"/>
        </w:rPr>
      </w:pPr>
      <w:r w:rsidRPr="00ED0168">
        <w:rPr>
          <w:sz w:val="16"/>
          <w:szCs w:val="16"/>
        </w:rPr>
        <w:t xml:space="preserve">тел/факс/84745/97253 </w:t>
      </w:r>
      <w:r w:rsidRPr="00ED0168">
        <w:rPr>
          <w:rStyle w:val="a9"/>
          <w:sz w:val="16"/>
          <w:szCs w:val="16"/>
        </w:rPr>
        <w:t>manicheskoe.smo@mail.ru</w:t>
      </w:r>
    </w:p>
    <w:p w:rsidR="00CB3811" w:rsidRPr="00943C26" w:rsidRDefault="00CB3811" w:rsidP="00CB3811">
      <w:pPr>
        <w:pStyle w:val="2"/>
        <w:numPr>
          <w:ilvl w:val="1"/>
          <w:numId w:val="1"/>
        </w:numPr>
        <w:tabs>
          <w:tab w:val="left" w:pos="0"/>
        </w:tabs>
        <w:autoSpaceDN w:val="0"/>
        <w:jc w:val="right"/>
        <w:rPr>
          <w:sz w:val="22"/>
        </w:rPr>
      </w:pPr>
    </w:p>
    <w:p w:rsidR="00CB3811" w:rsidRPr="003F6C6D" w:rsidRDefault="00CB3811" w:rsidP="00CB3811">
      <w:pPr>
        <w:pStyle w:val="2"/>
        <w:numPr>
          <w:ilvl w:val="1"/>
          <w:numId w:val="1"/>
        </w:numPr>
        <w:tabs>
          <w:tab w:val="left" w:pos="0"/>
        </w:tabs>
        <w:autoSpaceDN w:val="0"/>
        <w:rPr>
          <w:b w:val="0"/>
          <w:sz w:val="22"/>
        </w:rPr>
      </w:pPr>
      <w:r w:rsidRPr="003F6C6D">
        <w:rPr>
          <w:b w:val="0"/>
          <w:lang w:val="ru-RU"/>
        </w:rPr>
        <w:t xml:space="preserve">  </w:t>
      </w:r>
    </w:p>
    <w:p w:rsidR="00CB3811" w:rsidRPr="003F6C6D" w:rsidRDefault="00CB3811" w:rsidP="00CB3811">
      <w:pPr>
        <w:pStyle w:val="2"/>
        <w:numPr>
          <w:ilvl w:val="1"/>
          <w:numId w:val="1"/>
        </w:numPr>
        <w:tabs>
          <w:tab w:val="left" w:pos="0"/>
        </w:tabs>
        <w:autoSpaceDN w:val="0"/>
        <w:rPr>
          <w:b w:val="0"/>
          <w:sz w:val="22"/>
        </w:rPr>
      </w:pPr>
      <w:r w:rsidRPr="003F6C6D">
        <w:rPr>
          <w:b w:val="0"/>
          <w:lang w:val="ru-RU"/>
        </w:rPr>
        <w:t xml:space="preserve">   </w:t>
      </w:r>
      <w:r w:rsidRPr="003F6C6D">
        <w:rPr>
          <w:b w:val="0"/>
        </w:rPr>
        <w:t>ПОСТАНОВЛЕНИЕ</w:t>
      </w:r>
    </w:p>
    <w:p w:rsidR="003F6C6D" w:rsidRPr="003F6C6D" w:rsidRDefault="003F6C6D" w:rsidP="003F6C6D">
      <w:pPr>
        <w:pStyle w:val="2"/>
        <w:numPr>
          <w:ilvl w:val="1"/>
          <w:numId w:val="1"/>
        </w:numPr>
        <w:tabs>
          <w:tab w:val="left" w:pos="0"/>
        </w:tabs>
        <w:autoSpaceDN w:val="0"/>
        <w:rPr>
          <w:b w:val="0"/>
          <w:sz w:val="22"/>
        </w:rPr>
      </w:pPr>
      <w:r w:rsidRPr="003F6C6D">
        <w:rPr>
          <w:b w:val="0"/>
        </w:rPr>
        <w:t xml:space="preserve">№   </w:t>
      </w:r>
      <w:r>
        <w:rPr>
          <w:b w:val="0"/>
          <w:lang w:val="ru-RU"/>
        </w:rPr>
        <w:t>33</w:t>
      </w:r>
      <w:r w:rsidRPr="003F6C6D">
        <w:rPr>
          <w:b w:val="0"/>
        </w:rPr>
        <w:t xml:space="preserve">       </w:t>
      </w:r>
    </w:p>
    <w:p w:rsidR="00CB3811" w:rsidRPr="003F6C6D" w:rsidRDefault="003F6C6D" w:rsidP="003F6C6D">
      <w:pPr>
        <w:pStyle w:val="2"/>
        <w:numPr>
          <w:ilvl w:val="1"/>
          <w:numId w:val="1"/>
        </w:numPr>
        <w:tabs>
          <w:tab w:val="left" w:pos="0"/>
        </w:tabs>
        <w:autoSpaceDN w:val="0"/>
        <w:jc w:val="left"/>
        <w:rPr>
          <w:b w:val="0"/>
          <w:sz w:val="22"/>
        </w:rPr>
      </w:pPr>
      <w:r w:rsidRPr="003F6C6D">
        <w:rPr>
          <w:b w:val="0"/>
          <w:lang w:val="ru-RU"/>
        </w:rPr>
        <w:t xml:space="preserve"> от 3 июня 2017</w:t>
      </w:r>
      <w:r w:rsidR="00CB3811" w:rsidRPr="003F6C6D">
        <w:rPr>
          <w:b w:val="0"/>
        </w:rPr>
        <w:t xml:space="preserve">г.                                                                     </w:t>
      </w:r>
      <w:r w:rsidRPr="003F6C6D">
        <w:rPr>
          <w:b w:val="0"/>
          <w:lang w:val="ru-RU"/>
        </w:rPr>
        <w:t xml:space="preserve">                   </w:t>
      </w:r>
      <w:r w:rsidR="00CB3811" w:rsidRPr="003F6C6D">
        <w:rPr>
          <w:b w:val="0"/>
        </w:rPr>
        <w:t xml:space="preserve"> </w:t>
      </w:r>
      <w:proofErr w:type="spellStart"/>
      <w:r w:rsidR="00CB3811" w:rsidRPr="003F6C6D">
        <w:rPr>
          <w:b w:val="0"/>
        </w:rPr>
        <w:t>пос</w:t>
      </w:r>
      <w:proofErr w:type="gramStart"/>
      <w:r w:rsidR="00CB3811" w:rsidRPr="003F6C6D">
        <w:rPr>
          <w:b w:val="0"/>
        </w:rPr>
        <w:t>.М</w:t>
      </w:r>
      <w:proofErr w:type="gramEnd"/>
      <w:r w:rsidR="00CB3811" w:rsidRPr="003F6C6D">
        <w:rPr>
          <w:b w:val="0"/>
        </w:rPr>
        <w:t>анычский</w:t>
      </w:r>
      <w:proofErr w:type="spellEnd"/>
    </w:p>
    <w:p w:rsidR="00CB3811" w:rsidRPr="003F6C6D" w:rsidRDefault="00CB3811" w:rsidP="00CB3811">
      <w:pPr>
        <w:tabs>
          <w:tab w:val="left" w:pos="0"/>
        </w:tabs>
      </w:pPr>
    </w:p>
    <w:p w:rsidR="00CB3811" w:rsidRPr="00CB3811" w:rsidRDefault="00CB3811" w:rsidP="00CB381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3811">
        <w:rPr>
          <w:b/>
          <w:sz w:val="24"/>
          <w:szCs w:val="24"/>
        </w:rPr>
        <w:t xml:space="preserve">«Об утверждении  Порядка </w:t>
      </w:r>
    </w:p>
    <w:p w:rsidR="00CB3811" w:rsidRDefault="00CB3811" w:rsidP="00CB381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3811">
        <w:rPr>
          <w:rFonts w:ascii="Times New Roman" w:hAnsi="Times New Roman" w:cs="Times New Roman"/>
          <w:b/>
          <w:sz w:val="24"/>
          <w:szCs w:val="24"/>
        </w:rPr>
        <w:t>разработки и утверждения</w:t>
      </w:r>
    </w:p>
    <w:p w:rsidR="00CB3811" w:rsidRDefault="00CB3811" w:rsidP="00CB381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3811">
        <w:rPr>
          <w:rFonts w:ascii="Times New Roman" w:hAnsi="Times New Roman" w:cs="Times New Roman"/>
          <w:b/>
          <w:sz w:val="24"/>
          <w:szCs w:val="24"/>
        </w:rPr>
        <w:t xml:space="preserve"> административных регламентов</w:t>
      </w:r>
    </w:p>
    <w:p w:rsidR="00CB3811" w:rsidRDefault="00CB3811" w:rsidP="00CB381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3811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контроля </w:t>
      </w:r>
    </w:p>
    <w:p w:rsidR="00CB3811" w:rsidRPr="00CB3811" w:rsidRDefault="00CB3811" w:rsidP="00CB381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3811">
        <w:rPr>
          <w:rFonts w:ascii="Times New Roman" w:hAnsi="Times New Roman" w:cs="Times New Roman"/>
          <w:b/>
          <w:sz w:val="24"/>
          <w:szCs w:val="24"/>
        </w:rPr>
        <w:t>в соответствующих сферах деятельности</w:t>
      </w:r>
    </w:p>
    <w:p w:rsidR="00CB3811" w:rsidRDefault="00CB3811" w:rsidP="00CB3811">
      <w:pPr>
        <w:tabs>
          <w:tab w:val="left" w:pos="0"/>
        </w:tabs>
        <w:spacing w:after="0"/>
        <w:rPr>
          <w:b/>
        </w:rPr>
      </w:pPr>
    </w:p>
    <w:p w:rsidR="008110A5" w:rsidRPr="00FD31FD" w:rsidRDefault="00CB3811" w:rsidP="00811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90334">
        <w:t xml:space="preserve"> </w:t>
      </w:r>
      <w:r>
        <w:t xml:space="preserve"> </w:t>
      </w:r>
      <w:r w:rsidRPr="00190334">
        <w:t xml:space="preserve"> </w:t>
      </w:r>
      <w:proofErr w:type="gramStart"/>
      <w:r w:rsidRPr="00D34045">
        <w:rPr>
          <w:sz w:val="28"/>
          <w:szCs w:val="28"/>
        </w:rPr>
        <w:t>В  соответствии с</w:t>
      </w:r>
      <w:r>
        <w:rPr>
          <w:sz w:val="28"/>
          <w:szCs w:val="28"/>
        </w:rPr>
        <w:t xml:space="preserve"> требованиями</w:t>
      </w:r>
      <w:r w:rsidR="008110A5" w:rsidRPr="008110A5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8110A5" w:rsidRPr="00FD31FD">
          <w:rPr>
            <w:rStyle w:val="a4"/>
            <w:rFonts w:ascii="Times New Roman" w:hAnsi="Times New Roman"/>
            <w:bCs/>
            <w:sz w:val="28"/>
            <w:szCs w:val="28"/>
          </w:rPr>
          <w:t>пункта 2 части 2 статьи 6</w:t>
        </w:r>
      </w:hyperlink>
      <w:r w:rsidR="008110A5" w:rsidRPr="00FD31FD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8110A5">
        <w:rPr>
          <w:rFonts w:ascii="Times New Roman" w:hAnsi="Times New Roman"/>
          <w:bCs/>
          <w:sz w:val="28"/>
          <w:szCs w:val="28"/>
        </w:rPr>
        <w:t>от 26 декабря 2008 г. N 294-ФЗ «</w:t>
      </w:r>
      <w:r w:rsidR="008110A5" w:rsidRPr="00FD31FD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8110A5">
        <w:rPr>
          <w:rFonts w:ascii="Times New Roman" w:hAnsi="Times New Roman"/>
          <w:bCs/>
          <w:sz w:val="28"/>
          <w:szCs w:val="28"/>
        </w:rPr>
        <w:t>ора) и муниципального контроля», Постановлением Правительства Республики Калмыкия от 17.12.2012 №489 «Об утверждении порядка разработки и утверждения органами местного самоуправления административных регламентов осуществления муниципального контроля в соответствующих сферах деятельности»</w:t>
      </w:r>
      <w:r w:rsidR="008110A5">
        <w:rPr>
          <w:rFonts w:ascii="Times New Roman" w:hAnsi="Times New Roman"/>
          <w:color w:val="000000"/>
          <w:sz w:val="28"/>
          <w:szCs w:val="28"/>
        </w:rPr>
        <w:t>.</w:t>
      </w:r>
      <w:r w:rsidR="008110A5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End"/>
    </w:p>
    <w:p w:rsidR="00CB3811" w:rsidRPr="00D34045" w:rsidRDefault="00CB3811" w:rsidP="00CB3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811" w:rsidRDefault="00CB3811" w:rsidP="00CB3811">
      <w:pPr>
        <w:jc w:val="center"/>
        <w:rPr>
          <w:b/>
          <w:sz w:val="28"/>
          <w:szCs w:val="28"/>
        </w:rPr>
      </w:pPr>
      <w:proofErr w:type="spellStart"/>
      <w:proofErr w:type="gramStart"/>
      <w:r w:rsidRPr="00D34045">
        <w:rPr>
          <w:b/>
          <w:sz w:val="28"/>
          <w:szCs w:val="28"/>
        </w:rPr>
        <w:t>п</w:t>
      </w:r>
      <w:proofErr w:type="spellEnd"/>
      <w:proofErr w:type="gramEnd"/>
      <w:r w:rsidRPr="00D34045">
        <w:rPr>
          <w:b/>
          <w:sz w:val="28"/>
          <w:szCs w:val="28"/>
        </w:rPr>
        <w:t xml:space="preserve"> о с т а </w:t>
      </w:r>
      <w:proofErr w:type="spellStart"/>
      <w:r w:rsidRPr="00D34045">
        <w:rPr>
          <w:b/>
          <w:sz w:val="28"/>
          <w:szCs w:val="28"/>
        </w:rPr>
        <w:t>н</w:t>
      </w:r>
      <w:proofErr w:type="spellEnd"/>
      <w:r w:rsidRPr="00D34045">
        <w:rPr>
          <w:b/>
          <w:sz w:val="28"/>
          <w:szCs w:val="28"/>
        </w:rPr>
        <w:t xml:space="preserve"> о в л я ю:</w:t>
      </w:r>
    </w:p>
    <w:p w:rsidR="00CB3811" w:rsidRPr="00910972" w:rsidRDefault="00CB3811" w:rsidP="00910972">
      <w:pPr>
        <w:pStyle w:val="a3"/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110A5">
        <w:rPr>
          <w:sz w:val="28"/>
          <w:szCs w:val="28"/>
        </w:rPr>
        <w:t xml:space="preserve">1.Утвердить </w:t>
      </w:r>
      <w:r w:rsidRPr="008110A5">
        <w:rPr>
          <w:rFonts w:ascii="Times New Roman" w:hAnsi="Times New Roman"/>
          <w:sz w:val="28"/>
          <w:szCs w:val="28"/>
        </w:rPr>
        <w:t xml:space="preserve"> </w:t>
      </w:r>
      <w:r w:rsidR="00910972">
        <w:rPr>
          <w:rFonts w:ascii="Times New Roman" w:hAnsi="Times New Roman"/>
          <w:sz w:val="28"/>
          <w:szCs w:val="28"/>
        </w:rPr>
        <w:t xml:space="preserve">прилагаемый </w:t>
      </w:r>
      <w:r w:rsidRPr="008110A5">
        <w:rPr>
          <w:rFonts w:ascii="Times New Roman" w:hAnsi="Times New Roman"/>
          <w:sz w:val="28"/>
          <w:szCs w:val="28"/>
        </w:rPr>
        <w:t xml:space="preserve">Порядок </w:t>
      </w:r>
      <w:r w:rsidR="008110A5" w:rsidRPr="008110A5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осуществления муниципального контроля в соответствующих сферах </w:t>
      </w:r>
      <w:r w:rsidR="008110A5" w:rsidRPr="003F6C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10972" w:rsidRDefault="00910972" w:rsidP="00910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утвержденный регламент на официальном сайте Манычского СМО.</w:t>
      </w:r>
    </w:p>
    <w:p w:rsidR="00910972" w:rsidRDefault="00910972" w:rsidP="00910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подписания.</w:t>
      </w:r>
    </w:p>
    <w:p w:rsidR="00CB3811" w:rsidRDefault="00CB3811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11" w:rsidRDefault="00CB3811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11" w:rsidRDefault="00CB3811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11" w:rsidRDefault="00CB3811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11" w:rsidRDefault="00CB3811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11" w:rsidRDefault="00CB3811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0A5" w:rsidRDefault="00CB3811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Манычского СМО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):                     </w:t>
      </w:r>
      <w:proofErr w:type="spellStart"/>
      <w:r>
        <w:rPr>
          <w:rFonts w:ascii="Times New Roman" w:hAnsi="Times New Roman"/>
          <w:sz w:val="28"/>
          <w:szCs w:val="28"/>
        </w:rPr>
        <w:t>О.И.Кузьменко</w:t>
      </w:r>
      <w:proofErr w:type="spellEnd"/>
    </w:p>
    <w:p w:rsidR="008110A5" w:rsidRPr="00DB306E" w:rsidRDefault="008110A5" w:rsidP="00CB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25" w:rsidRDefault="005C2025" w:rsidP="005C20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5C2025" w:rsidRDefault="005C2025" w:rsidP="005C20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2025" w:rsidRPr="00230B9E" w:rsidRDefault="005C2025" w:rsidP="005C20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0B9E">
        <w:rPr>
          <w:rFonts w:ascii="Times New Roman" w:hAnsi="Times New Roman" w:cs="Times New Roman"/>
          <w:sz w:val="26"/>
          <w:szCs w:val="26"/>
        </w:rPr>
        <w:t>УТВЕРЖДЕН</w:t>
      </w:r>
    </w:p>
    <w:p w:rsidR="005C2025" w:rsidRPr="00230B9E" w:rsidRDefault="005C2025" w:rsidP="005C2025">
      <w:pPr>
        <w:pStyle w:val="ConsPlusNormal"/>
        <w:widowControl/>
        <w:tabs>
          <w:tab w:val="left" w:pos="23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30B9E">
        <w:rPr>
          <w:rFonts w:ascii="Times New Roman" w:hAnsi="Times New Roman" w:cs="Times New Roman"/>
          <w:sz w:val="26"/>
          <w:szCs w:val="26"/>
        </w:rPr>
        <w:t>постановлением</w:t>
      </w:r>
      <w:r w:rsidRPr="00230B9E">
        <w:rPr>
          <w:rFonts w:ascii="Times New Roman" w:hAnsi="Times New Roman" w:cs="Times New Roman"/>
          <w:sz w:val="26"/>
          <w:szCs w:val="26"/>
        </w:rPr>
        <w:tab/>
      </w:r>
    </w:p>
    <w:p w:rsidR="005C2025" w:rsidRPr="00230B9E" w:rsidRDefault="005C2025" w:rsidP="005C2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30B9E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5C2025" w:rsidRPr="00230B9E" w:rsidRDefault="008110A5" w:rsidP="005C2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Манычского </w:t>
      </w:r>
      <w:r w:rsidR="005C2025" w:rsidRPr="00230B9E">
        <w:rPr>
          <w:rFonts w:ascii="Times New Roman" w:hAnsi="Times New Roman" w:cs="Times New Roman"/>
          <w:sz w:val="26"/>
          <w:szCs w:val="26"/>
        </w:rPr>
        <w:t xml:space="preserve"> СМО РК</w:t>
      </w:r>
    </w:p>
    <w:p w:rsidR="005C2025" w:rsidRPr="00230B9E" w:rsidRDefault="00910972" w:rsidP="005C2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 июня 2017г № 33</w:t>
      </w:r>
    </w:p>
    <w:p w:rsidR="005C2025" w:rsidRPr="00230B9E" w:rsidRDefault="005C2025" w:rsidP="005C20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025" w:rsidRDefault="005C2025" w:rsidP="005C20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025" w:rsidRPr="00E35263" w:rsidRDefault="003F6C6D" w:rsidP="005C2025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5C2025" w:rsidRPr="00E35263" w:rsidRDefault="005C2025" w:rsidP="005C2025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35263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</w:t>
      </w:r>
      <w:bookmarkStart w:id="0" w:name="_GoBack"/>
      <w:bookmarkEnd w:id="0"/>
      <w:r w:rsidRPr="00E35263">
        <w:rPr>
          <w:rFonts w:ascii="Times New Roman" w:hAnsi="Times New Roman" w:cs="Times New Roman"/>
          <w:sz w:val="28"/>
          <w:szCs w:val="28"/>
        </w:rPr>
        <w:t>ых регламентов осуществления муниципального контроля в соответствующих сферах деятельности</w:t>
      </w:r>
    </w:p>
    <w:p w:rsidR="005C2025" w:rsidRDefault="005C2025" w:rsidP="005C20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025" w:rsidRPr="00E35263" w:rsidRDefault="005C2025" w:rsidP="005C202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5263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требования к разработке и утверждению </w:t>
      </w:r>
      <w:r w:rsidR="008110A5">
        <w:rPr>
          <w:rFonts w:ascii="Times New Roman" w:hAnsi="Times New Roman" w:cs="Times New Roman"/>
          <w:sz w:val="26"/>
          <w:szCs w:val="26"/>
        </w:rPr>
        <w:t xml:space="preserve">администрацией  Манычского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Яшалтинского района </w:t>
      </w:r>
      <w:r w:rsidRPr="00E35263">
        <w:rPr>
          <w:rFonts w:ascii="Times New Roman" w:hAnsi="Times New Roman" w:cs="Times New Roman"/>
          <w:sz w:val="26"/>
          <w:szCs w:val="26"/>
        </w:rPr>
        <w:t>административных регламентов осуществления муниципального контроля в соответствующих сферах деятельности.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2. Административные регламенты осуществления муниципального контроля разраба</w:t>
      </w:r>
      <w:r w:rsidR="008110A5">
        <w:rPr>
          <w:rFonts w:ascii="Times New Roman" w:hAnsi="Times New Roman" w:cs="Times New Roman"/>
          <w:sz w:val="26"/>
          <w:szCs w:val="26"/>
        </w:rPr>
        <w:t xml:space="preserve">тываются администрацией  Манычского сельского </w:t>
      </w:r>
      <w:r w:rsidRPr="00E35263">
        <w:rPr>
          <w:rFonts w:ascii="Times New Roman" w:hAnsi="Times New Roman" w:cs="Times New Roman"/>
          <w:sz w:val="26"/>
          <w:szCs w:val="26"/>
        </w:rPr>
        <w:t>муниципального образования Яшалтинского района, к сфере деятельности которых относится осуществление соответствующего муниципального контроля,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Калмыкия, актами Главы Республики Калмыкия и Правительства Республики Калмыкия.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3. При разработке административных регламентов осуществления муниципального контроля в соответствующих сферах дея</w:t>
      </w:r>
      <w:r w:rsidR="008110A5">
        <w:rPr>
          <w:rFonts w:ascii="Times New Roman" w:hAnsi="Times New Roman" w:cs="Times New Roman"/>
          <w:sz w:val="26"/>
          <w:szCs w:val="26"/>
        </w:rPr>
        <w:t xml:space="preserve">тельности администрацией  Манычского сельского </w:t>
      </w:r>
      <w:r w:rsidRPr="00E352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Яшалтинского района предусматрива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5263">
        <w:rPr>
          <w:rFonts w:ascii="Times New Roman" w:hAnsi="Times New Roman" w:cs="Times New Roman"/>
          <w:sz w:val="26"/>
          <w:szCs w:val="26"/>
        </w:rPr>
        <w:t>т возможность оптимизации (повышения качества) осуществления муниципального контроля, в том числе: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а) упорядочивание административных процедур и административных действий;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и избыточных административных действий;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в) сокращение сроков исполнения отдельных административных процедур и административных действий в рамках осуществления муниципального контроля.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Орган местного самоуправления, являющийся разработчиком административного регламента, может установить в административном регламенте сокращенные сроки исполнения административных процедур в рамках осуществления муниципального контроля по отношению к соответствующим срокам, установленным действующим законодательством;</w:t>
      </w:r>
      <w:proofErr w:type="gramEnd"/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г) указание об ответственности должностных лиц за несоблюдение ими требований административных регламентов осуществления муниципального контроля при выполнении административных процедур или административных действий;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52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>) осуществление отдельных административных процедур и административных действий в электронной форме.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lastRenderedPageBreak/>
        <w:t>4. Осущ</w:t>
      </w:r>
      <w:r w:rsidR="008110A5">
        <w:rPr>
          <w:rFonts w:ascii="Times New Roman" w:hAnsi="Times New Roman" w:cs="Times New Roman"/>
          <w:sz w:val="26"/>
          <w:szCs w:val="26"/>
        </w:rPr>
        <w:t xml:space="preserve">ествление администрацией  Манычского сельского </w:t>
      </w:r>
      <w:r w:rsidRPr="00E352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Яшалтинского района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отдельных государственных полномочий, переданных органами исполнительной власти Республики Калмыкия на основании действующего законодательства с предоставлением субвенций из республиканского бюджета реализуется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в порядке, установленном соответствующим административным регламентом, утвержденным органом исполнительной власти Республики Калмыкия, если иное не установлено действующим законодательством.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5. При разработке административного регламента осуществления муниципального контроля могут использоваться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E35263" w:rsidRDefault="005C2025" w:rsidP="005C202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II. Требования к административным регламентам</w:t>
      </w:r>
    </w:p>
    <w:p w:rsidR="005C2025" w:rsidRPr="00E35263" w:rsidRDefault="005C2025" w:rsidP="005C202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контроля в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соответствующих</w:t>
      </w:r>
      <w:proofErr w:type="gramEnd"/>
    </w:p>
    <w:p w:rsidR="005C2025" w:rsidRPr="00E35263" w:rsidRDefault="005C2025" w:rsidP="005C202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35263">
        <w:rPr>
          <w:rFonts w:ascii="Times New Roman" w:hAnsi="Times New Roman" w:cs="Times New Roman"/>
          <w:sz w:val="26"/>
          <w:szCs w:val="26"/>
        </w:rPr>
        <w:t>сферах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деятельности</w:t>
      </w:r>
    </w:p>
    <w:p w:rsidR="005C2025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Default="005C2025" w:rsidP="005C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Наименование административного регламента осуществления муниципального контроля определяется органом местного самоуправления с учетом формулировки, соответствующей редакции положения нормативного правового акта, которым предусмотрен соответствующий муниципальный контроль.</w:t>
      </w:r>
    </w:p>
    <w:p w:rsidR="005C2025" w:rsidRDefault="005C2025" w:rsidP="005C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административный регламент включаются следующие разделы: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б) требования к порядку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г) порядок и формы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функции;</w:t>
      </w:r>
    </w:p>
    <w:p w:rsidR="005C2025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52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 xml:space="preserve">) досудебный (внесудебный) порядок обжалования решений и действий (бездействия) органа, исполняющего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ную функцию, а также их должностных лиц.</w:t>
      </w:r>
    </w:p>
    <w:p w:rsidR="005C2025" w:rsidRPr="00E35263" w:rsidRDefault="005C2025" w:rsidP="005C2025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E35263">
        <w:rPr>
          <w:rFonts w:ascii="Times New Roman" w:hAnsi="Times New Roman" w:cs="Times New Roman"/>
          <w:sz w:val="26"/>
          <w:szCs w:val="26"/>
        </w:rPr>
        <w:t>Раздел, касающийся общих положений, состоит из следующих подразделов: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функции;</w:t>
      </w:r>
    </w:p>
    <w:p w:rsidR="005C2025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б) наименование органа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исполняющих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муниципальную функцию;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в) перечень нормативных правовых актов, регулирующих исполнение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с указанием их реквизитов и источников официального опубликования;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г) предмет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ного контроля;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52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 xml:space="preserve">) права и обязанности должностных лиц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ного контроля;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е) права и обязанности лиц, в отношении которых осуществляются мероприятия по контролю;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ж) описание результата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35263">
        <w:rPr>
          <w:rFonts w:ascii="Times New Roman" w:hAnsi="Times New Roman" w:cs="Times New Roman"/>
          <w:sz w:val="26"/>
          <w:szCs w:val="26"/>
        </w:rPr>
        <w:t xml:space="preserve"> функции.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E35263">
        <w:rPr>
          <w:rFonts w:ascii="Times New Roman" w:hAnsi="Times New Roman" w:cs="Times New Roman"/>
          <w:sz w:val="26"/>
          <w:szCs w:val="26"/>
        </w:rPr>
        <w:t>. Раздел, касающийся требований к порядку исполнения муниципаль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E35263">
        <w:rPr>
          <w:rFonts w:ascii="Times New Roman" w:hAnsi="Times New Roman" w:cs="Times New Roman"/>
          <w:sz w:val="26"/>
          <w:szCs w:val="26"/>
        </w:rPr>
        <w:t xml:space="preserve"> функции, состоит из следующих подразделов: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а) порядок информирования об исполнении муниципальной функции;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</w:t>
      </w:r>
      <w:r w:rsidRPr="00E35263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проводятся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по контролю </w:t>
      </w:r>
      <w:r w:rsidRPr="00E35263">
        <w:rPr>
          <w:rFonts w:ascii="Times New Roman" w:hAnsi="Times New Roman" w:cs="Times New Roman"/>
          <w:sz w:val="26"/>
          <w:szCs w:val="26"/>
        </w:rPr>
        <w:t>(раздел включается в случае, если в исполнении муниципальной функции участвуют иные организации);</w:t>
      </w:r>
    </w:p>
    <w:p w:rsidR="005C2025" w:rsidRPr="00E35263" w:rsidRDefault="005C2025" w:rsidP="005C2025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в) срок исполнения муниципальной функции.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E35263">
        <w:rPr>
          <w:rFonts w:ascii="Times New Roman" w:hAnsi="Times New Roman" w:cs="Times New Roman"/>
          <w:sz w:val="26"/>
          <w:szCs w:val="26"/>
        </w:rPr>
        <w:t>. В подразделе, касающемся порядка информирования об исполнении муниципальной функции, указываются следующие сведения: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 w:rsidRPr="00E35263">
        <w:rPr>
          <w:rFonts w:ascii="Times New Roman" w:hAnsi="Times New Roman" w:cs="Times New Roman"/>
          <w:sz w:val="26"/>
          <w:szCs w:val="26"/>
        </w:rPr>
        <w:t xml:space="preserve">а) информация о месте нахождения и графике работы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>, исполняющ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35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ную функцию, их структурных подразделений, способы получения информации о месте нахождения и графиках работы органов и организаций, участвующих в исполнении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б) справочные телефоны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>, исполняющ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35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ную функцию, и организаций, участвующих в исполнении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ной функции, в том числе номер </w:t>
      </w:r>
      <w:proofErr w:type="spellStart"/>
      <w:r w:rsidRPr="00E35263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>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адрес</w:t>
      </w:r>
      <w:r w:rsidRPr="00E35263">
        <w:rPr>
          <w:rFonts w:ascii="Times New Roman" w:hAnsi="Times New Roman" w:cs="Times New Roman"/>
          <w:sz w:val="26"/>
          <w:szCs w:val="26"/>
        </w:rPr>
        <w:t xml:space="preserve"> официальн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35263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35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>, участвующ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35263">
        <w:rPr>
          <w:rFonts w:ascii="Times New Roman" w:hAnsi="Times New Roman" w:cs="Times New Roman"/>
          <w:sz w:val="26"/>
          <w:szCs w:val="26"/>
        </w:rPr>
        <w:t xml:space="preserve"> в исполнении </w:t>
      </w:r>
      <w:r>
        <w:rPr>
          <w:rFonts w:ascii="Times New Roman" w:hAnsi="Times New Roman" w:cs="Times New Roman"/>
          <w:sz w:val="26"/>
          <w:szCs w:val="26"/>
        </w:rPr>
        <w:t>муниципальной функции, в сети «Интернет»</w:t>
      </w:r>
      <w:r w:rsidRPr="00E35263">
        <w:rPr>
          <w:rFonts w:ascii="Times New Roman" w:hAnsi="Times New Roman" w:cs="Times New Roman"/>
          <w:sz w:val="26"/>
          <w:szCs w:val="26"/>
        </w:rPr>
        <w:t xml:space="preserve">, содержащих информацию о порядке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адреса их электронной почты;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0"/>
      <w:bookmarkEnd w:id="2"/>
      <w:r w:rsidRPr="00E35263">
        <w:rPr>
          <w:rFonts w:ascii="Times New Roman" w:hAnsi="Times New Roman" w:cs="Times New Roman"/>
          <w:sz w:val="26"/>
          <w:szCs w:val="26"/>
        </w:rPr>
        <w:t xml:space="preserve">г) порядок получения информации заинтересованными лицами по вопросам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ной функции, сведений о ходе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в том числе с использованием федеральной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системы «</w:t>
      </w:r>
      <w:r w:rsidRPr="00E35263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E35263">
        <w:rPr>
          <w:rFonts w:ascii="Times New Roman" w:hAnsi="Times New Roman" w:cs="Times New Roman"/>
          <w:sz w:val="26"/>
          <w:szCs w:val="26"/>
        </w:rPr>
        <w:t>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352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 xml:space="preserve">) порядок, форма и место размещения указанной в </w:t>
      </w:r>
      <w:hyperlink w:anchor="Par14" w:history="1">
        <w:r w:rsidRPr="00E35263">
          <w:rPr>
            <w:rStyle w:val="a4"/>
            <w:rFonts w:ascii="Times New Roman" w:hAnsi="Times New Roman" w:cs="Times New Roman"/>
            <w:sz w:val="26"/>
            <w:szCs w:val="26"/>
          </w:rPr>
          <w:t>подпунктах "а</w:t>
        </w:r>
      </w:hyperlink>
      <w:r w:rsidRPr="00E3526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0" w:history="1">
        <w:r w:rsidRPr="00E35263">
          <w:rPr>
            <w:rStyle w:val="a4"/>
            <w:rFonts w:ascii="Times New Roman" w:hAnsi="Times New Roman" w:cs="Times New Roman"/>
            <w:sz w:val="26"/>
            <w:szCs w:val="26"/>
          </w:rPr>
          <w:t>г"</w:t>
        </w:r>
      </w:hyperlink>
      <w:r w:rsidRPr="00E35263">
        <w:rPr>
          <w:rFonts w:ascii="Times New Roman" w:hAnsi="Times New Roman" w:cs="Times New Roman"/>
          <w:sz w:val="26"/>
          <w:szCs w:val="26"/>
        </w:rPr>
        <w:t xml:space="preserve"> настоящего пункта информации, в том числе на стендах в местах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35263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5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>, исполняющ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35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ную функцию, организаций, участвующих в исполнении </w:t>
      </w:r>
      <w:r>
        <w:rPr>
          <w:rFonts w:ascii="Times New Roman" w:hAnsi="Times New Roman" w:cs="Times New Roman"/>
          <w:sz w:val="26"/>
          <w:szCs w:val="26"/>
        </w:rPr>
        <w:t>муниципальной функции, в сети «Интернет»</w:t>
      </w:r>
      <w:r w:rsidRPr="00E35263">
        <w:rPr>
          <w:rFonts w:ascii="Times New Roman" w:hAnsi="Times New Roman" w:cs="Times New Roman"/>
          <w:sz w:val="26"/>
          <w:szCs w:val="26"/>
        </w:rPr>
        <w:t>, а также в федеральной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E35263">
        <w:rPr>
          <w:rFonts w:ascii="Times New Roman" w:hAnsi="Times New Roman" w:cs="Times New Roman"/>
          <w:sz w:val="26"/>
          <w:szCs w:val="26"/>
        </w:rPr>
        <w:t>Единый портал государственных и му</w:t>
      </w:r>
      <w:r>
        <w:rPr>
          <w:rFonts w:ascii="Times New Roman" w:hAnsi="Times New Roman" w:cs="Times New Roman"/>
          <w:sz w:val="26"/>
          <w:szCs w:val="26"/>
        </w:rPr>
        <w:t>ниципальных услуг (функций)»</w:t>
      </w:r>
      <w:r w:rsidRPr="00E3526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35263">
        <w:rPr>
          <w:rFonts w:ascii="Times New Roman" w:hAnsi="Times New Roman" w:cs="Times New Roman"/>
          <w:sz w:val="26"/>
          <w:szCs w:val="26"/>
        </w:rPr>
        <w:t xml:space="preserve">. В подразделе, касающемся сведений о размере платы за услуги организации (организаций), участвующей (участвующих) в исполнении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E35263">
        <w:rPr>
          <w:rFonts w:ascii="Times New Roman" w:hAnsi="Times New Roman" w:cs="Times New Roman"/>
          <w:sz w:val="26"/>
          <w:szCs w:val="26"/>
        </w:rPr>
        <w:t xml:space="preserve">. В подразделе, касающемся срока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ной функции, указывается общий срок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5263">
        <w:rPr>
          <w:rFonts w:ascii="Times New Roman" w:hAnsi="Times New Roman" w:cs="Times New Roman"/>
          <w:sz w:val="26"/>
          <w:szCs w:val="26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ной функции, имеющих конечный результат и выделяемых в рамках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35263">
        <w:rPr>
          <w:rFonts w:ascii="Times New Roman" w:hAnsi="Times New Roman" w:cs="Times New Roman"/>
          <w:sz w:val="26"/>
          <w:szCs w:val="26"/>
        </w:rPr>
        <w:t xml:space="preserve">. Блок-схема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 приводится в приложении к регламенту.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E35263">
        <w:rPr>
          <w:rFonts w:ascii="Times New Roman" w:hAnsi="Times New Roman" w:cs="Times New Roman"/>
          <w:sz w:val="26"/>
          <w:szCs w:val="26"/>
        </w:rPr>
        <w:t>. Описание каждой административной процедуры содержит следующие обязательные элементы: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содержат указание на конкретную должность, она указывается в тексте регламента;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г) условия, порядок и срок приостановления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 в случае, если возможность приостановления предусмотрена законодательством Российской Федерации;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52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>) критерии принятия решений;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E35263">
        <w:rPr>
          <w:rFonts w:ascii="Times New Roman" w:hAnsi="Times New Roman" w:cs="Times New Roman"/>
          <w:sz w:val="26"/>
          <w:szCs w:val="26"/>
        </w:rPr>
        <w:t xml:space="preserve">. Раздел, касающийся порядка и формы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состоит из следующих подразделов: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 xml:space="preserve"> положений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а также за принятием ими решений;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 xml:space="preserve">ной функции, в том числе порядок и формы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полнотой и качеством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ими в ходе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г) положения, характеризующие требования к порядку и формам </w:t>
      </w:r>
      <w:proofErr w:type="gramStart"/>
      <w:r w:rsidRPr="00E352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526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функции, в том числе со стороны граждан, их объединений и организаций.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E35263">
        <w:rPr>
          <w:rFonts w:ascii="Times New Roman" w:hAnsi="Times New Roman" w:cs="Times New Roman"/>
          <w:sz w:val="26"/>
          <w:szCs w:val="26"/>
        </w:rPr>
        <w:t xml:space="preserve">. В разделе, касающемся досудебного (внесудебного) порядка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ную функцию, а также их должностных лиц, указываются: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35263">
        <w:rPr>
          <w:rFonts w:ascii="Times New Roman" w:hAnsi="Times New Roman" w:cs="Times New Roman"/>
          <w:sz w:val="26"/>
          <w:szCs w:val="26"/>
        </w:rPr>
        <w:t>ной функции;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б) предмет досудебного (внесудебного) обжалования;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г) основания для начала процедуры досудебного (внесудебного) обжалования;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52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3">
        <w:rPr>
          <w:rFonts w:ascii="Times New Roman" w:hAnsi="Times New Roman" w:cs="Times New Roman"/>
          <w:sz w:val="26"/>
          <w:szCs w:val="26"/>
        </w:rPr>
        <w:t>ж) сроки рассмотрения жалобы;</w:t>
      </w:r>
    </w:p>
    <w:p w:rsidR="005C2025" w:rsidRPr="00E35263" w:rsidRDefault="005C2025" w:rsidP="005C2025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35263">
        <w:rPr>
          <w:rFonts w:ascii="Times New Roman" w:hAnsi="Times New Roman" w:cs="Times New Roman"/>
          <w:sz w:val="26"/>
          <w:szCs w:val="26"/>
        </w:rPr>
        <w:lastRenderedPageBreak/>
        <w:t>з</w:t>
      </w:r>
      <w:proofErr w:type="spellEnd"/>
      <w:r w:rsidRPr="00E35263">
        <w:rPr>
          <w:rFonts w:ascii="Times New Roman" w:hAnsi="Times New Roman" w:cs="Times New Roman"/>
          <w:sz w:val="26"/>
          <w:szCs w:val="26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5C2025" w:rsidRPr="00E35263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C46E9B" w:rsidRDefault="005C2025" w:rsidP="005C20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46E9B">
        <w:rPr>
          <w:rFonts w:ascii="Times New Roman" w:hAnsi="Times New Roman" w:cs="Times New Roman"/>
          <w:sz w:val="26"/>
          <w:szCs w:val="26"/>
        </w:rPr>
        <w:t>III. Организация независимой экспертизы</w:t>
      </w:r>
    </w:p>
    <w:p w:rsidR="005C2025" w:rsidRPr="00C46E9B" w:rsidRDefault="005C2025" w:rsidP="005C20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46E9B">
        <w:rPr>
          <w:rFonts w:ascii="Times New Roman" w:hAnsi="Times New Roman" w:cs="Times New Roman"/>
          <w:sz w:val="26"/>
          <w:szCs w:val="26"/>
        </w:rPr>
        <w:t>проектов регламентов</w:t>
      </w:r>
    </w:p>
    <w:p w:rsidR="005C2025" w:rsidRPr="00C46E9B" w:rsidRDefault="005C2025" w:rsidP="005C2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C46E9B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C46E9B">
        <w:rPr>
          <w:rFonts w:ascii="Times New Roman" w:hAnsi="Times New Roman" w:cs="Times New Roman"/>
          <w:sz w:val="26"/>
          <w:szCs w:val="26"/>
        </w:rPr>
        <w:t>. Проекты регламентов подлежат независимой экспертизе.</w:t>
      </w:r>
    </w:p>
    <w:p w:rsidR="005C2025" w:rsidRPr="00C46E9B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C46E9B">
        <w:rPr>
          <w:rFonts w:ascii="Times New Roman" w:hAnsi="Times New Roman" w:cs="Times New Roman"/>
          <w:sz w:val="26"/>
          <w:szCs w:val="26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5C2025" w:rsidRPr="00C46E9B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E9B">
        <w:rPr>
          <w:rFonts w:ascii="Times New Roman" w:hAnsi="Times New Roman" w:cs="Times New Roman"/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5C2025" w:rsidRPr="00C46E9B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E9B">
        <w:rPr>
          <w:rFonts w:ascii="Times New Roman" w:hAnsi="Times New Roman" w:cs="Times New Roman"/>
          <w:sz w:val="26"/>
          <w:szCs w:val="26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</w:t>
      </w:r>
      <w:r>
        <w:rPr>
          <w:rFonts w:ascii="Times New Roman" w:hAnsi="Times New Roman" w:cs="Times New Roman"/>
          <w:sz w:val="26"/>
          <w:szCs w:val="26"/>
        </w:rPr>
        <w:t>ения проекта регламента в сети «Интернет»</w:t>
      </w:r>
      <w:r w:rsidRPr="00C46E9B">
        <w:rPr>
          <w:rFonts w:ascii="Times New Roman" w:hAnsi="Times New Roman" w:cs="Times New Roman"/>
          <w:sz w:val="26"/>
          <w:szCs w:val="26"/>
        </w:rPr>
        <w:t>.</w:t>
      </w:r>
    </w:p>
    <w:p w:rsidR="005C2025" w:rsidRPr="00C46E9B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E9B">
        <w:rPr>
          <w:rFonts w:ascii="Times New Roman" w:hAnsi="Times New Roman" w:cs="Times New Roman"/>
          <w:sz w:val="26"/>
          <w:szCs w:val="26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C2025" w:rsidRDefault="005C2025" w:rsidP="005C2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005156" w:rsidRDefault="005C2025" w:rsidP="005C20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05156">
        <w:rPr>
          <w:rFonts w:ascii="Times New Roman" w:hAnsi="Times New Roman" w:cs="Times New Roman"/>
          <w:sz w:val="26"/>
          <w:szCs w:val="26"/>
        </w:rPr>
        <w:t>V. Порядок утверждения проектов административных</w:t>
      </w:r>
    </w:p>
    <w:p w:rsidR="005C2025" w:rsidRPr="00005156" w:rsidRDefault="005C2025" w:rsidP="005C20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05156">
        <w:rPr>
          <w:rFonts w:ascii="Times New Roman" w:hAnsi="Times New Roman" w:cs="Times New Roman"/>
          <w:sz w:val="26"/>
          <w:szCs w:val="26"/>
        </w:rPr>
        <w:t>регламентов осуществления муниципального контроля</w:t>
      </w:r>
    </w:p>
    <w:p w:rsidR="005C2025" w:rsidRPr="00005156" w:rsidRDefault="005C2025" w:rsidP="005C20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05156">
        <w:rPr>
          <w:rFonts w:ascii="Times New Roman" w:hAnsi="Times New Roman" w:cs="Times New Roman"/>
          <w:sz w:val="26"/>
          <w:szCs w:val="26"/>
        </w:rPr>
        <w:t>в соответствующих сферах деятельности</w:t>
      </w:r>
    </w:p>
    <w:p w:rsidR="005C2025" w:rsidRPr="00005156" w:rsidRDefault="005C2025" w:rsidP="005C20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025" w:rsidRPr="00005156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1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05156">
        <w:rPr>
          <w:rFonts w:ascii="Times New Roman" w:hAnsi="Times New Roman" w:cs="Times New Roman"/>
          <w:sz w:val="26"/>
          <w:szCs w:val="26"/>
        </w:rPr>
        <w:t>. Административные регламенты осуществления муниципального контроля, разработанные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05156">
        <w:rPr>
          <w:rFonts w:ascii="Times New Roman" w:hAnsi="Times New Roman" w:cs="Times New Roman"/>
          <w:sz w:val="26"/>
          <w:szCs w:val="26"/>
        </w:rPr>
        <w:t xml:space="preserve"> местного самоуправления, утверждаются в установленном порядке правовыми актами соответствующ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0515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5156">
        <w:rPr>
          <w:rFonts w:ascii="Times New Roman" w:hAnsi="Times New Roman" w:cs="Times New Roman"/>
          <w:sz w:val="26"/>
          <w:szCs w:val="26"/>
        </w:rPr>
        <w:t xml:space="preserve"> местного самоуправления, если иное не установлено действующим законодательством.</w:t>
      </w:r>
    </w:p>
    <w:p w:rsidR="005C2025" w:rsidRPr="00005156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1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0515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05156">
        <w:rPr>
          <w:rFonts w:ascii="Times New Roman" w:hAnsi="Times New Roman" w:cs="Times New Roman"/>
          <w:sz w:val="26"/>
          <w:szCs w:val="26"/>
        </w:rPr>
        <w:t>Если в осуществлении муниципального контроля участвуют несколько органов местного самоуправления, административный регламент осуществления соответствующего муниципального контроля разрабатывается органом местного самоуправления, ответственным за осуществление муниципального контроля, совместно с заинтересованными органами местного самоуправления в порядке, определяемом ими по согласованию, в том числе посредством создания специальных рабочих групп, и утверждается совместным правовым актом органов местного самоуправления.</w:t>
      </w:r>
      <w:proofErr w:type="gramEnd"/>
    </w:p>
    <w:p w:rsidR="005C2025" w:rsidRPr="00005156" w:rsidRDefault="005C2025" w:rsidP="005C2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1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05156">
        <w:rPr>
          <w:rFonts w:ascii="Times New Roman" w:hAnsi="Times New Roman" w:cs="Times New Roman"/>
          <w:sz w:val="26"/>
          <w:szCs w:val="26"/>
        </w:rPr>
        <w:t>. Проекты административных регламентов осуществления муниципального контроля в соответствующих сферах деятельности, пояснительные записки к ним, а также заключение уполномоченного органа на проект административного регламента, заключения независимой экспертизы размещаются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05156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515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5156">
        <w:rPr>
          <w:rFonts w:ascii="Times New Roman" w:hAnsi="Times New Roman" w:cs="Times New Roman"/>
          <w:sz w:val="26"/>
          <w:szCs w:val="26"/>
        </w:rPr>
        <w:t xml:space="preserve"> местного самоуправления Республики Калмыкия в сети Интернет до момента утверждения данного административного регламента осуществления муниципального контроля.</w:t>
      </w:r>
    </w:p>
    <w:p w:rsidR="005C2025" w:rsidRPr="00E35263" w:rsidRDefault="005C2025" w:rsidP="005C2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5C1A" w:rsidRDefault="00585C1A"/>
    <w:sectPr w:rsidR="00585C1A" w:rsidSect="005114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25"/>
    <w:rsid w:val="001635CA"/>
    <w:rsid w:val="00374D1A"/>
    <w:rsid w:val="003E03D4"/>
    <w:rsid w:val="003F6C6D"/>
    <w:rsid w:val="004B4C78"/>
    <w:rsid w:val="00585C1A"/>
    <w:rsid w:val="005C2025"/>
    <w:rsid w:val="006578E8"/>
    <w:rsid w:val="00723C67"/>
    <w:rsid w:val="008110A5"/>
    <w:rsid w:val="00910972"/>
    <w:rsid w:val="00C25AA9"/>
    <w:rsid w:val="00CB3811"/>
    <w:rsid w:val="00F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25"/>
  </w:style>
  <w:style w:type="paragraph" w:styleId="2">
    <w:name w:val="heading 2"/>
    <w:basedOn w:val="a"/>
    <w:next w:val="a"/>
    <w:link w:val="20"/>
    <w:qFormat/>
    <w:rsid w:val="00CB381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25"/>
    <w:pPr>
      <w:spacing w:after="0" w:line="240" w:lineRule="auto"/>
    </w:pPr>
  </w:style>
  <w:style w:type="paragraph" w:customStyle="1" w:styleId="ConsPlusNormal">
    <w:name w:val="ConsPlusNormal"/>
    <w:rsid w:val="005C2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C20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B381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ody Text"/>
    <w:basedOn w:val="a"/>
    <w:link w:val="a6"/>
    <w:uiPriority w:val="99"/>
    <w:semiHidden/>
    <w:unhideWhenUsed/>
    <w:rsid w:val="00CB38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381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CB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811"/>
    <w:rPr>
      <w:rFonts w:ascii="Tahoma" w:hAnsi="Tahoma" w:cs="Tahoma"/>
      <w:sz w:val="16"/>
      <w:szCs w:val="16"/>
    </w:rPr>
  </w:style>
  <w:style w:type="paragraph" w:customStyle="1" w:styleId="1">
    <w:name w:val="Обычный (веб)1"/>
    <w:rsid w:val="003F6C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9">
    <w:name w:val="Emphasis"/>
    <w:basedOn w:val="a0"/>
    <w:qFormat/>
    <w:rsid w:val="003F6C6D"/>
    <w:rPr>
      <w:i/>
      <w:iCs/>
    </w:rPr>
  </w:style>
  <w:style w:type="paragraph" w:styleId="aa">
    <w:name w:val="List Paragraph"/>
    <w:basedOn w:val="a"/>
    <w:uiPriority w:val="34"/>
    <w:qFormat/>
    <w:rsid w:val="003F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35F51F1BFC5D31EF84130A97C2AFC2B576240CB05A0999D7849F57E42707653EEE78FfE2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10F532-564F-48CF-B7C7-9B90689E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2017-06-29T05:41:00Z</dcterms:created>
  <dcterms:modified xsi:type="dcterms:W3CDTF">2017-07-04T00:45:00Z</dcterms:modified>
</cp:coreProperties>
</file>