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830" w:tblpY="-184"/>
        <w:tblW w:w="106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99"/>
        <w:gridCol w:w="2399"/>
        <w:gridCol w:w="3707"/>
      </w:tblGrid>
      <w:tr w:rsidR="003D2997" w:rsidTr="003D2997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997" w:rsidRDefault="003D2997">
            <w:pPr>
              <w:tabs>
                <w:tab w:val="left" w:pos="2623"/>
              </w:tabs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АДМИНИСТРАЦИЯ</w:t>
            </w:r>
          </w:p>
          <w:p w:rsidR="003D2997" w:rsidRDefault="003D2997">
            <w:pPr>
              <w:tabs>
                <w:tab w:val="left" w:pos="262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МАНЫЧСКОГО </w:t>
            </w:r>
          </w:p>
          <w:p w:rsidR="003D2997" w:rsidRDefault="003D2997">
            <w:pPr>
              <w:tabs>
                <w:tab w:val="left" w:pos="262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СЕЛЬСКОГО МУНИЦИПАЛЬНОГО    ОБРАЗОВАНИЯ</w:t>
            </w:r>
          </w:p>
          <w:p w:rsidR="003D2997" w:rsidRDefault="003D2997">
            <w:pPr>
              <w:tabs>
                <w:tab w:val="left" w:pos="262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РЕСПУБЛИКИ КАЛМЫКИЯ</w:t>
            </w:r>
          </w:p>
          <w:p w:rsidR="003D2997" w:rsidRDefault="003D2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2997" w:rsidRDefault="003D2997">
            <w:pPr>
              <w:ind w:firstLine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85825" cy="10763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997" w:rsidRDefault="003D2997">
            <w:pPr>
              <w:pStyle w:val="a6"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ХАЛЬМГ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ТАН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h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ЧИН</w:t>
            </w:r>
            <w:proofErr w:type="spellEnd"/>
          </w:p>
          <w:p w:rsidR="003D2997" w:rsidRDefault="003D2997">
            <w:pPr>
              <w:pStyle w:val="a6"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МАНЫЧСК  СЕЛЭНЭ МУНИЦИПАЛЬН Б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Y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РДЭЦИИН</w:t>
            </w:r>
          </w:p>
          <w:p w:rsidR="003D2997" w:rsidRDefault="003D2997">
            <w:pPr>
              <w:tabs>
                <w:tab w:val="left" w:pos="2623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АДМИНИСТРАЦ</w:t>
            </w:r>
          </w:p>
          <w:p w:rsidR="003D2997" w:rsidRDefault="003D2997">
            <w:pPr>
              <w:tabs>
                <w:tab w:val="left" w:pos="2623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3D2997" w:rsidTr="003D2997">
        <w:tc>
          <w:tcPr>
            <w:tcW w:w="4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997" w:rsidRDefault="003D2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997" w:rsidRDefault="003D2997">
            <w:pPr>
              <w:ind w:firstLine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997" w:rsidRDefault="003D2997">
            <w:pPr>
              <w:tabs>
                <w:tab w:val="left" w:pos="2623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D2997" w:rsidRDefault="003D2997" w:rsidP="003D2997">
      <w:pPr>
        <w:pStyle w:val="2"/>
        <w:rPr>
          <w:sz w:val="20"/>
        </w:rPr>
      </w:pPr>
      <w:r>
        <w:rPr>
          <w:sz w:val="20"/>
        </w:rPr>
        <w:t>359013,,  Республика Калмыкия, Яшалтинский район, п</w:t>
      </w:r>
      <w:proofErr w:type="gramStart"/>
      <w:r>
        <w:rPr>
          <w:sz w:val="20"/>
        </w:rPr>
        <w:t>.М</w:t>
      </w:r>
      <w:proofErr w:type="gramEnd"/>
      <w:r>
        <w:rPr>
          <w:sz w:val="20"/>
        </w:rPr>
        <w:t>анычский,ул.Школьная,2</w:t>
      </w:r>
    </w:p>
    <w:p w:rsidR="003D2997" w:rsidRDefault="003D2997" w:rsidP="003D2997">
      <w:pPr>
        <w:pStyle w:val="2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  № 29</w:t>
      </w:r>
    </w:p>
    <w:p w:rsidR="003D2997" w:rsidRDefault="003D2997" w:rsidP="003D2997">
      <w:pPr>
        <w:rPr>
          <w:rFonts w:ascii="Times New Roman" w:hAnsi="Times New Roman" w:cs="Times New Roman"/>
          <w:lang w:eastAsia="en-US"/>
        </w:rPr>
      </w:pPr>
    </w:p>
    <w:p w:rsidR="003D2997" w:rsidRDefault="003D2997" w:rsidP="003D299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D2997" w:rsidRDefault="003D2997" w:rsidP="003D299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4"/>
            <w:szCs w:val="24"/>
            <w:u w:val="single"/>
          </w:rPr>
          <w:t>2013</w:t>
        </w:r>
        <w:r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п.Манычский </w:t>
      </w:r>
    </w:p>
    <w:p w:rsidR="003D2997" w:rsidRDefault="003D2997" w:rsidP="003D299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3D2997" w:rsidRDefault="003D2997" w:rsidP="003D2997">
      <w:pPr>
        <w:ind w:firstLine="0"/>
        <w:jc w:val="left"/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внесении изменений в Административный регламент по     предоставлению муниципальной услуги </w:t>
      </w:r>
      <w:r>
        <w:rPr>
          <w:b/>
          <w:sz w:val="22"/>
          <w:szCs w:val="22"/>
        </w:rPr>
        <w:t xml:space="preserve">«Предоставление ритуальных услуг» </w:t>
      </w:r>
    </w:p>
    <w:p w:rsidR="003D2997" w:rsidRDefault="003D2997" w:rsidP="003D2997">
      <w:pPr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утвержденный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Постановлением Главы администрации Манычского </w:t>
      </w:r>
    </w:p>
    <w:p w:rsidR="003D2997" w:rsidRDefault="003D2997" w:rsidP="003D2997">
      <w:pPr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СМО РК № 27 от 5 июня 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b/>
            <w:sz w:val="22"/>
            <w:szCs w:val="22"/>
          </w:rPr>
          <w:t>2012 г</w:t>
        </w:r>
      </w:smartTag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3D2997" w:rsidRDefault="003D2997" w:rsidP="003D2997">
      <w:pPr>
        <w:rPr>
          <w:rFonts w:ascii="Times New Roman" w:hAnsi="Times New Roman" w:cs="Times New Roman"/>
          <w:b/>
          <w:sz w:val="26"/>
          <w:szCs w:val="26"/>
        </w:rPr>
      </w:pPr>
    </w:p>
    <w:p w:rsidR="003D2997" w:rsidRDefault="003D2997" w:rsidP="003D299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В соответствии с Федеральным законом от 06.10.2003 г. № 131-ФЗ «Об общих принципах организации местного самоуправления в Российской Федерации»,  Федеральным законом от 27.07.2010 № 210-ФЗ «Об организации предоставления государственных и муниципальных услуг», </w:t>
      </w:r>
      <w:proofErr w:type="gramStart"/>
      <w:r>
        <w:rPr>
          <w:rFonts w:ascii="Times New Roman" w:hAnsi="Times New Roman" w:cs="Times New Roman"/>
          <w:sz w:val="26"/>
          <w:szCs w:val="26"/>
        </w:rPr>
        <w:t>во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исполнения пункта 1 Указа Президента Российской Федерации от 07 мая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6"/>
            <w:szCs w:val="26"/>
          </w:rPr>
          <w:t>2012 г</w:t>
        </w:r>
      </w:smartTag>
      <w:r>
        <w:rPr>
          <w:rFonts w:ascii="Times New Roman" w:hAnsi="Times New Roman" w:cs="Times New Roman"/>
          <w:sz w:val="26"/>
          <w:szCs w:val="26"/>
        </w:rPr>
        <w:t>. №601 «Об основных направлениях совершенствования системы государственного управления» в целях повышения качества оказания и доступности муниципальной услуги, постановляю:</w:t>
      </w:r>
    </w:p>
    <w:p w:rsidR="003D2997" w:rsidRDefault="003D2997" w:rsidP="003D299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Внести в Административный регламент по предоставлению муниципальной услуги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«Предоставление ритуальных услуг»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утвержденный Постановлением Главы администрации Манычского  СМО РК № 27 от 5 июня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6"/>
            <w:szCs w:val="26"/>
          </w:rPr>
          <w:t>2012 г</w:t>
        </w:r>
      </w:smartTag>
      <w:r>
        <w:rPr>
          <w:rFonts w:ascii="Times New Roman" w:hAnsi="Times New Roman" w:cs="Times New Roman"/>
          <w:sz w:val="26"/>
          <w:szCs w:val="26"/>
        </w:rPr>
        <w:t>. следующие изменения: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3D2997" w:rsidRDefault="003D2997" w:rsidP="003D299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в главе 1 п. 1.4 после слов «федеральной информационной системе «Единый портал государственных и муниципальных услуг (функций)» (далее - Портал)» дополнить словами «</w:t>
      </w:r>
      <w:r>
        <w:rPr>
          <w:rFonts w:ascii="Times New Roman" w:hAnsi="Times New Roman" w:cs="Times New Roman"/>
          <w:sz w:val="26"/>
          <w:szCs w:val="26"/>
          <w:lang w:val="en-US"/>
        </w:rPr>
        <w:t>https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gosuslugi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на региональном портале государственных муниципальных услуг (функций) Республики Калмыкия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3D2997" w:rsidRDefault="003D2997" w:rsidP="003D2997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 в главе 1 п. 1.5.1. слова «Время ожидания заявителя при индивидуальном устном консультировании не может превышать 30 минут» заменить словами «Время ожидания заявителя при индивидуальном устном консультировании не может превышать 15 минут»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3D2997" w:rsidRDefault="003D2997" w:rsidP="003D2997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в главе 2 п. 2.20. дополнить словами «Для получения муниципальной услуги заявитель вправе представить заявление и иные документы, необходимые для предоставления муниципальной услуги, в электронной форме через Единый портал государственных и муниципальных услуг (функций) путем заполнения интерактивной формы. На региональном портале государственных и муниципальных услуг Республики Калмыкия и на Едином портале заявителю </w:t>
      </w:r>
    </w:p>
    <w:p w:rsidR="003D2997" w:rsidRDefault="003D2997" w:rsidP="003D2997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обеспечивается возможность получения  информации о ходе предоставления муниципальной услуги. Ответ заявителю направляется в электронном виде.</w:t>
      </w:r>
    </w:p>
    <w:p w:rsidR="003D2997" w:rsidRDefault="003D2997" w:rsidP="003D2997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Для получения  муниципальной услуги заявитель вправе обратится в многофункциональный центр предоставления государственных и муниципальных услуг. </w:t>
      </w:r>
    </w:p>
    <w:p w:rsidR="003D2997" w:rsidRDefault="003D2997" w:rsidP="003D2997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 многофункциональном центре осуществляется прием и выдача </w:t>
      </w:r>
      <w:r>
        <w:rPr>
          <w:rFonts w:ascii="Times New Roman" w:hAnsi="Times New Roman" w:cs="Times New Roman"/>
          <w:sz w:val="26"/>
          <w:szCs w:val="26"/>
        </w:rPr>
        <w:lastRenderedPageBreak/>
        <w:t>документов только при личном обращении заявителя (его представителя) в соответствии с требованиями пункта 2.5. административного регламента.</w:t>
      </w:r>
    </w:p>
    <w:p w:rsidR="003D2997" w:rsidRDefault="003D2997" w:rsidP="003D2997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При реализации своих функций многофункциональный центр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государственных и муниципальных услуг), которые находятся в распоряжении органов, предоставляющих государственные услуги, и органов, предоставляющих муниципальные услуги, либо подведомственных государственным органам местного самоуправления организаций, участвующих в предоставлении государственных и муниципальных услуг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>в соответствии с нормативными правовыми актами Российской Федерации, нормативными правовыми актами субъектов Российской Федерации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муниципальными правовыми актами с учетом положений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6"/>
            <w:szCs w:val="26"/>
          </w:rPr>
          <w:t>2010 г</w:t>
        </w:r>
      </w:smartTag>
      <w:r>
        <w:rPr>
          <w:rFonts w:ascii="Times New Roman" w:hAnsi="Times New Roman" w:cs="Times New Roman"/>
          <w:sz w:val="26"/>
          <w:szCs w:val="26"/>
        </w:rPr>
        <w:t>. №210-ФЗ «Об предоставлении государственных и муниципальных услуг»;</w:t>
      </w:r>
    </w:p>
    <w:p w:rsidR="003D2997" w:rsidRDefault="003D2997" w:rsidP="003D2997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 в главе 5 п. 5.3. слова «При обращении заявителей в письменной форме срок рассмотрения письменного обращения не должен превышать 30 дней с момента регистрации такого обращения» заменить словами «   При обращении заявителей в письменной форме срок рассмотрения письменного обращения не должен превышать 15 дней с момента регистрации такого обращения»;</w:t>
      </w:r>
    </w:p>
    <w:p w:rsidR="003D2997" w:rsidRDefault="003D2997" w:rsidP="003D299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  в главе 5 п. 5.7 изложить в следующей редакции «Жалоба поступившая в орган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предоставляющий муниципальную услугу, подлежит рассмотрению должностным лицом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пяти рабочих дней со дня ее регистрации».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D2997" w:rsidRDefault="003D2997" w:rsidP="003D2997">
      <w:pPr>
        <w:ind w:left="500" w:hanging="5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3D2997" w:rsidRDefault="003D2997" w:rsidP="003D2997">
      <w:pPr>
        <w:pStyle w:val="a5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Настоящее постановление вступает в силу с момента опубликования (обнародования). </w:t>
      </w:r>
    </w:p>
    <w:p w:rsidR="003D2997" w:rsidRDefault="003D2997" w:rsidP="003D2997">
      <w:pPr>
        <w:pStyle w:val="a5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D2997" w:rsidRDefault="003D2997" w:rsidP="003D299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3D2997" w:rsidRDefault="003D2997" w:rsidP="003D299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Манычского  сельского </w:t>
      </w:r>
    </w:p>
    <w:p w:rsidR="003D2997" w:rsidRDefault="003D2997" w:rsidP="003D299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3D2997" w:rsidRDefault="003D2997" w:rsidP="003D299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Республики Калмыкия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А.Д.Науменко</w:t>
      </w:r>
      <w:proofErr w:type="spellEnd"/>
    </w:p>
    <w:p w:rsidR="003D2997" w:rsidRDefault="003D2997" w:rsidP="003D2997">
      <w:pPr>
        <w:rPr>
          <w:rFonts w:ascii="Times New Roman" w:hAnsi="Times New Roman" w:cs="Times New Roman"/>
          <w:sz w:val="26"/>
          <w:szCs w:val="26"/>
        </w:rPr>
      </w:pPr>
    </w:p>
    <w:p w:rsidR="003D2997" w:rsidRDefault="003D2997" w:rsidP="003D2997">
      <w:pPr>
        <w:rPr>
          <w:rFonts w:ascii="Times New Roman" w:hAnsi="Times New Roman" w:cs="Times New Roman"/>
          <w:sz w:val="26"/>
          <w:szCs w:val="26"/>
        </w:rPr>
      </w:pPr>
    </w:p>
    <w:p w:rsidR="004C1746" w:rsidRDefault="004C1746"/>
    <w:sectPr w:rsidR="004C1746" w:rsidSect="004C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B1FCF"/>
    <w:multiLevelType w:val="hybridMultilevel"/>
    <w:tmpl w:val="ECCCF01A"/>
    <w:lvl w:ilvl="0" w:tplc="BE94E050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997"/>
    <w:rsid w:val="000A6E05"/>
    <w:rsid w:val="003D2997"/>
    <w:rsid w:val="004C1746"/>
    <w:rsid w:val="00DD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9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qFormat/>
    <w:rsid w:val="000A6E05"/>
    <w:pPr>
      <w:keepNext/>
      <w:widowControl/>
      <w:suppressAutoHyphens/>
      <w:autoSpaceDE/>
      <w:autoSpaceDN/>
      <w:adjustRightInd/>
      <w:spacing w:line="360" w:lineRule="auto"/>
      <w:ind w:firstLine="0"/>
      <w:jc w:val="center"/>
      <w:outlineLvl w:val="1"/>
    </w:pPr>
    <w:rPr>
      <w:rFonts w:ascii="Times New Roman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6E05"/>
    <w:rPr>
      <w:rFonts w:ascii="Times New Roman" w:eastAsia="Times New Roman" w:hAnsi="Times New Roman"/>
      <w:sz w:val="28"/>
      <w:lang w:eastAsia="ar-SA"/>
    </w:rPr>
  </w:style>
  <w:style w:type="character" w:styleId="a3">
    <w:name w:val="Emphasis"/>
    <w:basedOn w:val="a0"/>
    <w:qFormat/>
    <w:rsid w:val="000A6E05"/>
    <w:rPr>
      <w:i/>
      <w:iCs/>
    </w:rPr>
  </w:style>
  <w:style w:type="paragraph" w:styleId="a4">
    <w:name w:val="No Spacing"/>
    <w:qFormat/>
    <w:rsid w:val="000A6E05"/>
    <w:rPr>
      <w:rFonts w:eastAsia="Times New Roman"/>
      <w:sz w:val="22"/>
      <w:szCs w:val="22"/>
    </w:rPr>
  </w:style>
  <w:style w:type="paragraph" w:styleId="a5">
    <w:name w:val="Normal (Web)"/>
    <w:basedOn w:val="a"/>
    <w:semiHidden/>
    <w:unhideWhenUsed/>
    <w:rsid w:val="003D299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1"/>
    <w:semiHidden/>
    <w:unhideWhenUsed/>
    <w:rsid w:val="003D299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2997"/>
    <w:rPr>
      <w:rFonts w:ascii="Arial" w:eastAsia="Times New Roman" w:hAnsi="Arial" w:cs="Arial"/>
    </w:rPr>
  </w:style>
  <w:style w:type="character" w:customStyle="1" w:styleId="1">
    <w:name w:val="Основной текст Знак1"/>
    <w:basedOn w:val="a0"/>
    <w:link w:val="a6"/>
    <w:semiHidden/>
    <w:locked/>
    <w:rsid w:val="003D2997"/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3D29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29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2014-10-10T06:20:00Z</dcterms:created>
  <dcterms:modified xsi:type="dcterms:W3CDTF">2014-10-10T06:20:00Z</dcterms:modified>
</cp:coreProperties>
</file>