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37" w:rsidRDefault="00EC445D">
      <w:pPr>
        <w:pStyle w:val="4"/>
        <w:framePr w:w="9355" w:h="6906" w:hRule="exact" w:wrap="none" w:vAnchor="page" w:hAnchor="page" w:x="1278" w:y="1126"/>
        <w:shd w:val="clear" w:color="auto" w:fill="auto"/>
        <w:ind w:left="20" w:right="20"/>
      </w:pPr>
      <w:r>
        <w:t xml:space="preserve">обследований в ходе проведения плановой выездной проверки проведено контрольное обследование земель поселений площадью 101 га. Находящихся в пользовании, владении Администрации Манычского СМО РК, в целях установления (уточнения) границ карантинной </w:t>
      </w:r>
      <w:r>
        <w:t>фитосанитарной зоны или зоны, свободной от карантинных объектов, а также осуществления контроля за соблюдением владельцами подкарантинных объектов требований законодательства Российской Федерации и международных актов в области карантина растений.</w:t>
      </w:r>
    </w:p>
    <w:p w:rsidR="005F3237" w:rsidRDefault="00EC445D">
      <w:pPr>
        <w:pStyle w:val="20"/>
        <w:framePr w:w="9355" w:h="6906" w:hRule="exact" w:wrap="none" w:vAnchor="page" w:hAnchor="page" w:x="1278" w:y="1126"/>
        <w:shd w:val="clear" w:color="auto" w:fill="auto"/>
        <w:spacing w:after="270" w:line="170" w:lineRule="exact"/>
        <w:ind w:left="20"/>
      </w:pPr>
      <w:r>
        <w:t>(наимено</w:t>
      </w:r>
      <w:r>
        <w:t>вание подкарантинного объекта, его площадь, местонахождение и т. д.)</w:t>
      </w:r>
    </w:p>
    <w:p w:rsidR="005F3237" w:rsidRDefault="00EC445D">
      <w:pPr>
        <w:pStyle w:val="4"/>
        <w:framePr w:w="9355" w:h="6906" w:hRule="exact" w:wrap="none" w:vAnchor="page" w:hAnchor="page" w:x="1278" w:y="1126"/>
        <w:shd w:val="clear" w:color="auto" w:fill="auto"/>
        <w:tabs>
          <w:tab w:val="left" w:pos="8583"/>
        </w:tabs>
        <w:ind w:left="20" w:right="20"/>
      </w:pPr>
      <w:r>
        <w:rPr>
          <w:rStyle w:val="0pt"/>
        </w:rPr>
        <w:t xml:space="preserve">В результате государственного карантинного фитосанитарного контроля установлено: </w:t>
      </w:r>
      <w:r>
        <w:t>проведено контрольное обследование земель поселений Администрации Манычского СМО РК</w:t>
      </w:r>
      <w:r>
        <w:tab/>
        <w:t>общей</w:t>
      </w:r>
    </w:p>
    <w:p w:rsidR="005F3237" w:rsidRDefault="00EC445D">
      <w:pPr>
        <w:pStyle w:val="4"/>
        <w:framePr w:w="9355" w:h="6906" w:hRule="exact" w:wrap="none" w:vAnchor="page" w:hAnchor="page" w:x="1278" w:y="1126"/>
        <w:shd w:val="clear" w:color="auto" w:fill="auto"/>
        <w:spacing w:after="658"/>
        <w:ind w:left="20" w:right="20"/>
      </w:pPr>
      <w:r>
        <w:t>площадью 101 га.</w:t>
      </w:r>
      <w:r>
        <w:t xml:space="preserve"> Обследование земельных участков проведено маршрутным методом, в результате которого очаги карантинных сорных растений не выявлены.</w:t>
      </w:r>
    </w:p>
    <w:p w:rsidR="005F3237" w:rsidRDefault="00EC445D">
      <w:pPr>
        <w:pStyle w:val="20"/>
        <w:framePr w:w="9355" w:h="6906" w:hRule="exact" w:wrap="none" w:vAnchor="page" w:hAnchor="page" w:x="1278" w:y="1126"/>
        <w:shd w:val="clear" w:color="auto" w:fill="auto"/>
        <w:spacing w:after="0" w:line="170" w:lineRule="exact"/>
        <w:ind w:left="1800"/>
        <w:jc w:val="left"/>
      </w:pPr>
      <w:r>
        <w:t>(карантинное фитосанитарное состояние подкарантинного объекта)</w:t>
      </w:r>
    </w:p>
    <w:p w:rsidR="005F3237" w:rsidRDefault="00EC445D">
      <w:pPr>
        <w:pStyle w:val="30"/>
        <w:framePr w:w="9355" w:h="6906" w:hRule="exact" w:wrap="none" w:vAnchor="page" w:hAnchor="page" w:x="1278" w:y="1126"/>
        <w:shd w:val="clear" w:color="auto" w:fill="auto"/>
        <w:tabs>
          <w:tab w:val="left" w:leader="hyphen" w:pos="7686"/>
          <w:tab w:val="left" w:leader="hyphen" w:pos="9073"/>
        </w:tabs>
        <w:spacing w:before="0" w:after="0"/>
        <w:ind w:left="20" w:right="20"/>
      </w:pPr>
      <w:r>
        <w:t>На основаниист.8 и ст.9 ФЗ «О карантине растений» от 21.07.20</w:t>
      </w:r>
      <w:r>
        <w:t xml:space="preserve">14г № 206 ФЗ предписываются следующие карантинные фитосанитарные мероприятия </w:t>
      </w:r>
      <w:r>
        <w:rPr>
          <w:rStyle w:val="30pt"/>
        </w:rPr>
        <w:t>(указать сроки исполнения)</w:t>
      </w:r>
      <w:r>
        <w:rPr>
          <w:rStyle w:val="30pt"/>
        </w:rPr>
        <w:tab/>
      </w:r>
      <w:r>
        <w:rPr>
          <w:rStyle w:val="30pt"/>
        </w:rPr>
        <w:tab/>
        <w:t xml:space="preserve"> '</w:t>
      </w:r>
    </w:p>
    <w:p w:rsidR="005F3237" w:rsidRDefault="00EC445D">
      <w:pPr>
        <w:pStyle w:val="4"/>
        <w:framePr w:w="9355" w:h="5773" w:hRule="exact" w:wrap="none" w:vAnchor="page" w:hAnchor="page" w:x="1278" w:y="8940"/>
        <w:shd w:val="clear" w:color="auto" w:fill="auto"/>
        <w:spacing w:after="536"/>
        <w:ind w:left="20" w:right="20"/>
      </w:pPr>
      <w:r>
        <w:t xml:space="preserve">Неисполнение предписания должностного лица влечет за собой административную ответственность согласно Кодексу Российской Федерации об </w:t>
      </w:r>
      <w:r>
        <w:t>административных правонарушениях</w:t>
      </w:r>
    </w:p>
    <w:p w:rsidR="005F3237" w:rsidRDefault="00EC445D">
      <w:pPr>
        <w:pStyle w:val="4"/>
        <w:framePr w:w="9355" w:h="5773" w:hRule="exact" w:wrap="none" w:vAnchor="page" w:hAnchor="page" w:x="1278" w:y="8940"/>
        <w:shd w:val="clear" w:color="auto" w:fill="auto"/>
        <w:spacing w:after="301" w:line="322" w:lineRule="exact"/>
        <w:ind w:left="20" w:right="20"/>
      </w:pPr>
      <w:r>
        <w:t xml:space="preserve">Акт составленв 2-х экземплярах в присутствии: </w:t>
      </w:r>
      <w:r>
        <w:rPr>
          <w:rStyle w:val="1"/>
        </w:rPr>
        <w:t>Главы Администрации</w:t>
      </w:r>
      <w:r>
        <w:t xml:space="preserve"> </w:t>
      </w:r>
      <w:r>
        <w:rPr>
          <w:rStyle w:val="1"/>
        </w:rPr>
        <w:t>Манычского СМО РК Кузьменко Ольги Ивановны</w:t>
      </w:r>
    </w:p>
    <w:p w:rsidR="005F3237" w:rsidRDefault="00EC445D">
      <w:pPr>
        <w:pStyle w:val="20"/>
        <w:framePr w:w="9355" w:h="5773" w:hRule="exact" w:wrap="none" w:vAnchor="page" w:hAnchor="page" w:x="1278" w:y="8940"/>
        <w:shd w:val="clear" w:color="auto" w:fill="auto"/>
        <w:spacing w:after="640" w:line="170" w:lineRule="exact"/>
        <w:jc w:val="center"/>
      </w:pPr>
      <w:r>
        <w:t>(должность, фамилия, инициалы)</w:t>
      </w:r>
    </w:p>
    <w:p w:rsidR="005F3237" w:rsidRDefault="00EC445D">
      <w:pPr>
        <w:pStyle w:val="4"/>
        <w:framePr w:w="9355" w:h="5773" w:hRule="exact" w:wrap="none" w:vAnchor="page" w:hAnchor="page" w:x="1278" w:y="8940"/>
        <w:shd w:val="clear" w:color="auto" w:fill="auto"/>
        <w:tabs>
          <w:tab w:val="left" w:leader="underscore" w:pos="7522"/>
        </w:tabs>
        <w:spacing w:line="235" w:lineRule="exact"/>
        <w:ind w:left="20"/>
      </w:pPr>
      <w:r>
        <w:t xml:space="preserve">Уполномоченное должностное лицо </w:t>
      </w:r>
      <w:r>
        <w:rPr>
          <w:rStyle w:val="1"/>
        </w:rPr>
        <w:t>„ ;</w:t>
      </w:r>
      <w:r>
        <w:tab/>
        <w:t>В.И. Федоров</w:t>
      </w:r>
    </w:p>
    <w:p w:rsidR="005F3237" w:rsidRDefault="00EC445D">
      <w:pPr>
        <w:pStyle w:val="20"/>
        <w:framePr w:w="9355" w:h="5773" w:hRule="exact" w:wrap="none" w:vAnchor="page" w:hAnchor="page" w:x="1278" w:y="8940"/>
        <w:shd w:val="clear" w:color="auto" w:fill="auto"/>
        <w:spacing w:after="0" w:line="235" w:lineRule="exact"/>
        <w:ind w:left="20"/>
      </w:pPr>
      <w:r>
        <w:t>(подпись)</w:t>
      </w:r>
    </w:p>
    <w:p w:rsidR="005F3237" w:rsidRDefault="00EC445D">
      <w:pPr>
        <w:pStyle w:val="41"/>
        <w:framePr w:w="9355" w:h="5773" w:hRule="exact" w:wrap="none" w:vAnchor="page" w:hAnchor="page" w:x="1278" w:y="8940"/>
        <w:shd w:val="clear" w:color="auto" w:fill="auto"/>
        <w:spacing w:after="648"/>
        <w:ind w:left="1800"/>
      </w:pPr>
      <w:r>
        <w:t>М.П.</w:t>
      </w:r>
    </w:p>
    <w:p w:rsidR="005F3237" w:rsidRDefault="00EC445D">
      <w:pPr>
        <w:pStyle w:val="4"/>
        <w:framePr w:w="9355" w:h="5773" w:hRule="exact" w:wrap="none" w:vAnchor="page" w:hAnchor="page" w:x="1278" w:y="8940"/>
        <w:shd w:val="clear" w:color="auto" w:fill="auto"/>
        <w:spacing w:line="250" w:lineRule="exact"/>
        <w:ind w:left="20"/>
      </w:pPr>
      <w:r>
        <w:t xml:space="preserve">Владелец </w:t>
      </w:r>
      <w:r>
        <w:t>подкарантинного объекта (уполномоченный представитель)</w:t>
      </w:r>
    </w:p>
    <w:p w:rsidR="005F3237" w:rsidRDefault="00EC445D">
      <w:pPr>
        <w:pStyle w:val="11"/>
        <w:framePr w:w="9355" w:h="5773" w:hRule="exact" w:wrap="none" w:vAnchor="page" w:hAnchor="page" w:x="1278" w:y="8940"/>
        <w:shd w:val="clear" w:color="auto" w:fill="auto"/>
        <w:tabs>
          <w:tab w:val="left" w:pos="6159"/>
          <w:tab w:val="left" w:leader="underscore" w:pos="8478"/>
        </w:tabs>
        <w:spacing w:after="17" w:line="280" w:lineRule="exact"/>
        <w:ind w:left="20"/>
      </w:pPr>
      <w:bookmarkStart w:id="0" w:name="bookmark0"/>
      <w:r>
        <w:rPr>
          <w:rStyle w:val="12"/>
          <w:i/>
          <w:iCs/>
          <w:lang w:val="en-US"/>
        </w:rPr>
        <w:t>L</w:t>
      </w:r>
      <w:r w:rsidRPr="002367FB">
        <w:rPr>
          <w:rStyle w:val="12"/>
          <w:i/>
          <w:iCs/>
        </w:rPr>
        <w:t xml:space="preserve"> </w:t>
      </w:r>
      <w:r>
        <w:rPr>
          <w:rStyle w:val="12"/>
          <w:i/>
          <w:iCs/>
        </w:rPr>
        <w:t>&amp;</w:t>
      </w:r>
      <w:r>
        <w:rPr>
          <w:rStyle w:val="12"/>
          <w:i/>
          <w:iCs/>
        </w:rPr>
        <w:tab/>
        <w:t>/£?.&amp;?,</w:t>
      </w:r>
      <w:r>
        <w:rPr>
          <w:rStyle w:val="1TimesNewRoman10pt0pt"/>
          <w:rFonts w:eastAsia="Georgia"/>
        </w:rPr>
        <w:tab/>
      </w:r>
      <w:bookmarkEnd w:id="0"/>
    </w:p>
    <w:p w:rsidR="005F3237" w:rsidRDefault="00EC445D">
      <w:pPr>
        <w:pStyle w:val="20"/>
        <w:framePr w:w="9355" w:h="5773" w:hRule="exact" w:wrap="none" w:vAnchor="page" w:hAnchor="page" w:x="1278" w:y="8940"/>
        <w:shd w:val="clear" w:color="auto" w:fill="auto"/>
        <w:spacing w:after="0" w:line="170" w:lineRule="exact"/>
        <w:jc w:val="center"/>
      </w:pPr>
      <w:r>
        <w:t>(подпись)</w:t>
      </w:r>
    </w:p>
    <w:p w:rsidR="005F3237" w:rsidRDefault="00EC445D">
      <w:pPr>
        <w:pStyle w:val="4"/>
        <w:framePr w:w="9355" w:h="624" w:hRule="exact" w:wrap="none" w:vAnchor="page" w:hAnchor="page" w:x="1278" w:y="15481"/>
        <w:shd w:val="clear" w:color="auto" w:fill="auto"/>
        <w:spacing w:after="26" w:line="250" w:lineRule="exact"/>
        <w:ind w:left="20"/>
      </w:pPr>
      <w:r>
        <w:t xml:space="preserve">Один экземпляр акта получил « </w:t>
      </w:r>
      <w:r>
        <w:rPr>
          <w:rStyle w:val="1"/>
        </w:rPr>
        <w:t>• ' ■'</w:t>
      </w:r>
      <w:r>
        <w:t xml:space="preserve"> » </w:t>
      </w:r>
      <w:r>
        <w:rPr>
          <w:rStyle w:val="1"/>
        </w:rPr>
        <w:t>-- "</w:t>
      </w:r>
      <w:r>
        <w:t xml:space="preserve"> _ </w:t>
      </w:r>
      <w:r w:rsidRPr="002367FB">
        <w:rPr>
          <w:rStyle w:val="21"/>
          <w:lang w:val="ru-RU"/>
        </w:rPr>
        <w:t>20</w:t>
      </w:r>
      <w:r>
        <w:rPr>
          <w:rStyle w:val="21"/>
        </w:rPr>
        <w:t>jf</w:t>
      </w:r>
      <w:r w:rsidRPr="002367FB">
        <w:rPr>
          <w:rStyle w:val="21"/>
          <w:lang w:val="ru-RU"/>
        </w:rPr>
        <w:t xml:space="preserve"> </w:t>
      </w:r>
      <w:r>
        <w:rPr>
          <w:rStyle w:val="21"/>
          <w:lang w:val="ru-RU"/>
        </w:rPr>
        <w:t xml:space="preserve">г. </w:t>
      </w:r>
      <w:r>
        <w:rPr>
          <w:rStyle w:val="31"/>
        </w:rPr>
        <w:t>о</w:t>
      </w:r>
    </w:p>
    <w:p w:rsidR="005F3237" w:rsidRDefault="00EC445D">
      <w:pPr>
        <w:pStyle w:val="50"/>
        <w:framePr w:w="9355" w:h="624" w:hRule="exact" w:wrap="none" w:vAnchor="page" w:hAnchor="page" w:x="1278" w:y="15481"/>
        <w:shd w:val="clear" w:color="auto" w:fill="auto"/>
        <w:spacing w:before="0" w:line="130" w:lineRule="exact"/>
        <w:ind w:left="7800"/>
      </w:pPr>
      <w:r>
        <w:t>(подпись)</w:t>
      </w:r>
    </w:p>
    <w:p w:rsidR="005F3237" w:rsidRDefault="005F3237">
      <w:pPr>
        <w:rPr>
          <w:sz w:val="2"/>
          <w:szCs w:val="2"/>
        </w:rPr>
      </w:pPr>
    </w:p>
    <w:sectPr w:rsidR="005F3237" w:rsidSect="005F323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45D" w:rsidRDefault="00EC445D" w:rsidP="005F3237">
      <w:r>
        <w:separator/>
      </w:r>
    </w:p>
  </w:endnote>
  <w:endnote w:type="continuationSeparator" w:id="1">
    <w:p w:rsidR="00EC445D" w:rsidRDefault="00EC445D" w:rsidP="005F3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45D" w:rsidRDefault="00EC445D"/>
  </w:footnote>
  <w:footnote w:type="continuationSeparator" w:id="1">
    <w:p w:rsidR="00EC445D" w:rsidRDefault="00EC445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F3237"/>
    <w:rsid w:val="002367FB"/>
    <w:rsid w:val="005F3237"/>
    <w:rsid w:val="00EC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32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3237"/>
    <w:rPr>
      <w:color w:val="000080"/>
      <w:u w:val="single"/>
    </w:rPr>
  </w:style>
  <w:style w:type="character" w:customStyle="1" w:styleId="a4">
    <w:name w:val="Основной текст_"/>
    <w:basedOn w:val="a0"/>
    <w:link w:val="4"/>
    <w:rsid w:val="005F32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5F32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0pt">
    <w:name w:val="Основной текст + Полужирный;Интервал 0 pt"/>
    <w:basedOn w:val="a4"/>
    <w:rsid w:val="005F3237"/>
    <w:rPr>
      <w:b/>
      <w:bCs/>
      <w:color w:val="000000"/>
      <w:spacing w:val="3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5F32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0pt">
    <w:name w:val="Основной текст (3) + Не полужирный;Интервал 0 pt"/>
    <w:basedOn w:val="3"/>
    <w:rsid w:val="005F3237"/>
    <w:rPr>
      <w:b/>
      <w:bCs/>
      <w:color w:val="000000"/>
      <w:spacing w:val="2"/>
      <w:w w:val="100"/>
      <w:position w:val="0"/>
      <w:lang w:val="ru-RU"/>
    </w:rPr>
  </w:style>
  <w:style w:type="character" w:customStyle="1" w:styleId="1">
    <w:name w:val="Основной текст1"/>
    <w:basedOn w:val="a4"/>
    <w:rsid w:val="005F3237"/>
    <w:rPr>
      <w:color w:val="000000"/>
      <w:w w:val="100"/>
      <w:position w:val="0"/>
      <w:u w:val="single"/>
      <w:lang w:val="ru-RU"/>
    </w:rPr>
  </w:style>
  <w:style w:type="character" w:customStyle="1" w:styleId="40">
    <w:name w:val="Основной текст (4)_"/>
    <w:basedOn w:val="a0"/>
    <w:link w:val="41"/>
    <w:rsid w:val="005F3237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sid w:val="005F3237"/>
    <w:rPr>
      <w:rFonts w:ascii="Georgia" w:eastAsia="Georgia" w:hAnsi="Georgia" w:cs="Georgia"/>
      <w:b w:val="0"/>
      <w:bCs w:val="0"/>
      <w:i/>
      <w:iCs/>
      <w:smallCaps w:val="0"/>
      <w:strike w:val="0"/>
      <w:spacing w:val="-22"/>
      <w:sz w:val="28"/>
      <w:szCs w:val="28"/>
      <w:u w:val="none"/>
    </w:rPr>
  </w:style>
  <w:style w:type="character" w:customStyle="1" w:styleId="12">
    <w:name w:val="Заголовок №1"/>
    <w:basedOn w:val="10"/>
    <w:rsid w:val="005F3237"/>
    <w:rPr>
      <w:color w:val="000000"/>
      <w:w w:val="100"/>
      <w:position w:val="0"/>
      <w:u w:val="single"/>
      <w:lang w:val="ru-RU"/>
    </w:rPr>
  </w:style>
  <w:style w:type="character" w:customStyle="1" w:styleId="1TimesNewRoman10pt0pt">
    <w:name w:val="Заголовок №1 + Times New Roman;10 pt;Не курсив;Интервал 0 pt"/>
    <w:basedOn w:val="10"/>
    <w:rsid w:val="005F323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21">
    <w:name w:val="Основной текст2"/>
    <w:basedOn w:val="a4"/>
    <w:rsid w:val="005F3237"/>
    <w:rPr>
      <w:color w:val="000000"/>
      <w:w w:val="100"/>
      <w:position w:val="0"/>
      <w:lang w:val="en-US"/>
    </w:rPr>
  </w:style>
  <w:style w:type="character" w:customStyle="1" w:styleId="31">
    <w:name w:val="Основной текст3"/>
    <w:basedOn w:val="a4"/>
    <w:rsid w:val="005F3237"/>
    <w:rPr>
      <w:color w:val="000000"/>
      <w:w w:val="100"/>
      <w:position w:val="0"/>
      <w:u w:val="single"/>
    </w:rPr>
  </w:style>
  <w:style w:type="character" w:customStyle="1" w:styleId="5">
    <w:name w:val="Основной текст (5)_"/>
    <w:basedOn w:val="a0"/>
    <w:link w:val="50"/>
    <w:rsid w:val="005F3237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paragraph" w:customStyle="1" w:styleId="4">
    <w:name w:val="Основной текст4"/>
    <w:basedOn w:val="a"/>
    <w:link w:val="a4"/>
    <w:rsid w:val="005F323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0">
    <w:name w:val="Основной текст (2)"/>
    <w:basedOn w:val="a"/>
    <w:link w:val="2"/>
    <w:rsid w:val="005F3237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30">
    <w:name w:val="Основной текст (3)"/>
    <w:basedOn w:val="a"/>
    <w:link w:val="3"/>
    <w:rsid w:val="005F3237"/>
    <w:pPr>
      <w:shd w:val="clear" w:color="auto" w:fill="FFFFFF"/>
      <w:spacing w:before="60" w:after="900" w:line="317" w:lineRule="exact"/>
      <w:jc w:val="both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1">
    <w:name w:val="Основной текст (4)"/>
    <w:basedOn w:val="a"/>
    <w:link w:val="40"/>
    <w:rsid w:val="005F3237"/>
    <w:pPr>
      <w:shd w:val="clear" w:color="auto" w:fill="FFFFFF"/>
      <w:spacing w:after="660" w:line="235" w:lineRule="exact"/>
    </w:pPr>
    <w:rPr>
      <w:rFonts w:ascii="Georgia" w:eastAsia="Georgia" w:hAnsi="Georgia" w:cs="Georgia"/>
      <w:spacing w:val="-1"/>
      <w:sz w:val="17"/>
      <w:szCs w:val="17"/>
    </w:rPr>
  </w:style>
  <w:style w:type="paragraph" w:customStyle="1" w:styleId="11">
    <w:name w:val="Заголовок №1"/>
    <w:basedOn w:val="a"/>
    <w:link w:val="10"/>
    <w:rsid w:val="005F3237"/>
    <w:pPr>
      <w:shd w:val="clear" w:color="auto" w:fill="FFFFFF"/>
      <w:spacing w:after="60" w:line="0" w:lineRule="atLeast"/>
      <w:jc w:val="both"/>
      <w:outlineLvl w:val="0"/>
    </w:pPr>
    <w:rPr>
      <w:rFonts w:ascii="Georgia" w:eastAsia="Georgia" w:hAnsi="Georgia" w:cs="Georgia"/>
      <w:i/>
      <w:iCs/>
      <w:spacing w:val="-22"/>
      <w:sz w:val="28"/>
      <w:szCs w:val="28"/>
    </w:rPr>
  </w:style>
  <w:style w:type="paragraph" w:customStyle="1" w:styleId="50">
    <w:name w:val="Основной текст (5)"/>
    <w:basedOn w:val="a"/>
    <w:link w:val="5"/>
    <w:rsid w:val="005F3237"/>
    <w:pPr>
      <w:shd w:val="clear" w:color="auto" w:fill="FFFFFF"/>
      <w:spacing w:before="60" w:line="0" w:lineRule="atLeast"/>
    </w:pPr>
    <w:rPr>
      <w:rFonts w:ascii="Georgia" w:eastAsia="Georgia" w:hAnsi="Georgia" w:cs="Georgia"/>
      <w:spacing w:val="-1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Манычское СМО</dc:creator>
  <cp:lastModifiedBy>Манычское СМО</cp:lastModifiedBy>
  <cp:revision>1</cp:revision>
  <dcterms:created xsi:type="dcterms:W3CDTF">2018-10-01T05:06:00Z</dcterms:created>
  <dcterms:modified xsi:type="dcterms:W3CDTF">2018-10-01T05:06:00Z</dcterms:modified>
</cp:coreProperties>
</file>