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81" w:rsidRDefault="00640A4D" w:rsidP="00417481">
      <w:pPr>
        <w:jc w:val="center"/>
      </w:pPr>
      <w:r>
        <w:rPr>
          <w:rStyle w:val="a4"/>
          <w:rFonts w:eastAsia="Courier New"/>
        </w:rPr>
        <w:t>С</w:t>
      </w:r>
      <w:r w:rsidR="00417481">
        <w:rPr>
          <w:rStyle w:val="a4"/>
          <w:rFonts w:eastAsia="Courier New"/>
        </w:rPr>
        <w:t>ведения</w:t>
      </w:r>
    </w:p>
    <w:p w:rsidR="00417481" w:rsidRDefault="00417481" w:rsidP="00417481">
      <w:pPr>
        <w:jc w:val="center"/>
      </w:pPr>
      <w:r>
        <w:rPr>
          <w:rStyle w:val="a4"/>
          <w:rFonts w:eastAsia="Courier New"/>
        </w:rPr>
        <w:t>о доходах, расходах, об имуществе и обязательствах имущественного характера</w:t>
      </w:r>
    </w:p>
    <w:p w:rsidR="00C0628E" w:rsidRDefault="00417481" w:rsidP="00417481">
      <w:pPr>
        <w:jc w:val="center"/>
        <w:rPr>
          <w:rStyle w:val="a4"/>
          <w:rFonts w:eastAsia="Courier New"/>
        </w:rPr>
      </w:pPr>
      <w:r>
        <w:rPr>
          <w:rStyle w:val="a4"/>
          <w:rFonts w:eastAsia="Courier New"/>
        </w:rPr>
        <w:t>за период с 1 января по 31 декабря 201</w:t>
      </w:r>
      <w:r w:rsidR="00F2604A">
        <w:rPr>
          <w:rStyle w:val="a4"/>
          <w:rFonts w:eastAsia="Courier New"/>
        </w:rPr>
        <w:t>8</w:t>
      </w:r>
      <w:r>
        <w:rPr>
          <w:rStyle w:val="a4"/>
          <w:rFonts w:eastAsia="Courier New"/>
        </w:rPr>
        <w:t xml:space="preserve"> года</w:t>
      </w:r>
    </w:p>
    <w:p w:rsidR="00417481" w:rsidRDefault="00417481" w:rsidP="00417481">
      <w:pPr>
        <w:jc w:val="center"/>
        <w:rPr>
          <w:rStyle w:val="a4"/>
          <w:rFonts w:eastAsia="Courier New"/>
        </w:rPr>
      </w:pPr>
    </w:p>
    <w:p w:rsidR="00417481" w:rsidRDefault="00417481" w:rsidP="00417481">
      <w:pPr>
        <w:pStyle w:val="3"/>
        <w:shd w:val="clear" w:color="auto" w:fill="auto"/>
        <w:spacing w:after="245"/>
        <w:ind w:left="20" w:right="20" w:firstLine="740"/>
      </w:pPr>
      <w:r>
        <w:t>*учтены доходы по основному месту работы, а также иные начисленные суммы, включая пенсию, доходы от преподавательской, научной и иной творческой деятельности, от вкладов в банки и иные кредитные организации, в том числе доход от продажи недвижимого имущества, иных пособий и денежных выплат, единовременной субсидии на приобретение жилого помещения государственным служащим из средств федерального бюджета, в том числе суммы, подлежащие удержанию в качестве налогов на доходы.</w:t>
      </w:r>
    </w:p>
    <w:tbl>
      <w:tblPr>
        <w:tblW w:w="1546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021"/>
        <w:gridCol w:w="1277"/>
        <w:gridCol w:w="1277"/>
        <w:gridCol w:w="1560"/>
        <w:gridCol w:w="850"/>
        <w:gridCol w:w="850"/>
        <w:gridCol w:w="1133"/>
        <w:gridCol w:w="850"/>
        <w:gridCol w:w="850"/>
        <w:gridCol w:w="1421"/>
        <w:gridCol w:w="1416"/>
        <w:gridCol w:w="1286"/>
      </w:tblGrid>
      <w:tr w:rsidR="00043811" w:rsidTr="009019B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bookmarkStart w:id="0" w:name="_GoBack" w:colFirst="5" w:colLast="6"/>
            <w:r>
              <w:rPr>
                <w:rStyle w:val="1"/>
              </w:rPr>
              <w:t>№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Транспорт</w:t>
            </w:r>
            <w:r>
              <w:rPr>
                <w:rStyle w:val="1"/>
              </w:rPr>
              <w:softHyphen/>
              <w:t>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8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Деклариро</w:t>
            </w:r>
            <w:r>
              <w:rPr>
                <w:rStyle w:val="1"/>
              </w:rPr>
              <w:softHyphen/>
              <w:t>ванный годовой доход</w:t>
            </w:r>
            <w:r w:rsidR="009019B8">
              <w:rPr>
                <w:rStyle w:val="1"/>
                <w:vertAlign w:val="superscript"/>
              </w:rPr>
              <w:endnoteReference w:id="1"/>
            </w:r>
            <w:r w:rsidR="009019B8">
              <w:rPr>
                <w:rStyle w:val="1"/>
              </w:rPr>
              <w:t xml:space="preserve"> (руб.)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11" w:rsidRDefault="009019B8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1"/>
                <w:vertAlign w:val="superscript"/>
              </w:rPr>
              <w:endnoteReference w:id="2"/>
            </w:r>
            <w:r>
              <w:rPr>
                <w:rStyle w:val="1"/>
              </w:rPr>
              <w:t xml:space="preserve"> </w:t>
            </w:r>
            <w:r w:rsidR="00043811">
              <w:rPr>
                <w:rStyle w:val="1"/>
              </w:rPr>
              <w:t xml:space="preserve">(вид </w:t>
            </w:r>
            <w:proofErr w:type="spellStart"/>
            <w:r w:rsidR="00043811">
              <w:rPr>
                <w:rStyle w:val="1"/>
              </w:rPr>
              <w:t>приобретенно</w:t>
            </w:r>
            <w:proofErr w:type="spellEnd"/>
            <w:r w:rsidR="00043811">
              <w:rPr>
                <w:rStyle w:val="1"/>
              </w:rPr>
              <w:t xml:space="preserve"> </w:t>
            </w:r>
            <w:proofErr w:type="spellStart"/>
            <w:r w:rsidR="00043811">
              <w:rPr>
                <w:rStyle w:val="1"/>
              </w:rPr>
              <w:t>го</w:t>
            </w:r>
            <w:proofErr w:type="spellEnd"/>
            <w:r w:rsidR="00043811">
              <w:rPr>
                <w:rStyle w:val="1"/>
              </w:rPr>
              <w:t xml:space="preserve"> имущества, источники)</w:t>
            </w:r>
          </w:p>
        </w:tc>
      </w:tr>
      <w:tr w:rsidR="00043811" w:rsidTr="009019B8">
        <w:tblPrEx>
          <w:tblCellMar>
            <w:top w:w="0" w:type="dxa"/>
            <w:bottom w:w="0" w:type="dxa"/>
          </w:tblCellMar>
        </w:tblPrEx>
        <w:trPr>
          <w:trHeight w:hRule="exact" w:val="194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пло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щадь</w:t>
            </w:r>
            <w:proofErr w:type="spellEnd"/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страна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ложен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пло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щадь</w:t>
            </w:r>
            <w:proofErr w:type="spellEnd"/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страна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ложен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ия</w:t>
            </w:r>
            <w:proofErr w:type="spellEnd"/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/>
        </w:tc>
      </w:tr>
      <w:tr w:rsidR="00043811" w:rsidTr="009019B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Кузьменко О</w:t>
            </w:r>
            <w:r w:rsidR="00043811">
              <w:rPr>
                <w:rStyle w:val="1"/>
              </w:rPr>
              <w:t>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</w:pPr>
            <w:r>
              <w:t>глава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з/участок</w:t>
            </w:r>
          </w:p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общедолев</w:t>
            </w:r>
            <w:r w:rsidR="00043811">
              <w:rPr>
                <w:rStyle w:val="1"/>
              </w:rPr>
              <w:t>ая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37200</w:t>
            </w:r>
          </w:p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38</w:t>
            </w:r>
            <w:r w:rsidR="00043811">
              <w:rPr>
                <w:rStyle w:val="1"/>
              </w:rPr>
              <w:t>,</w:t>
            </w:r>
            <w:r>
              <w:rPr>
                <w:rStyle w:val="1"/>
              </w:rPr>
              <w:t>41</w:t>
            </w:r>
          </w:p>
          <w:p w:rsidR="0004381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66</w:t>
            </w:r>
            <w:r w:rsidR="00043811">
              <w:rPr>
                <w:rStyle w:val="1"/>
              </w:rPr>
              <w:t>,0</w:t>
            </w:r>
            <w:r>
              <w:rPr>
                <w:rStyle w:val="1"/>
              </w:rPr>
              <w:t>3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141,25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4C62A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477143,17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</w:tr>
      <w:tr w:rsidR="007E1A21" w:rsidTr="004C62A1">
        <w:tblPrEx>
          <w:tblCellMar>
            <w:top w:w="0" w:type="dxa"/>
            <w:bottom w:w="0" w:type="dxa"/>
          </w:tblCellMar>
        </w:tblPrEx>
        <w:trPr>
          <w:trHeight w:hRule="exact" w:val="34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sym w:font="Symbol" w:char="F02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з/участок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животноводческая стоянка</w:t>
            </w: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дом </w:t>
            </w:r>
            <w:r w:rsidR="007E1A21">
              <w:rPr>
                <w:rStyle w:val="1"/>
              </w:rPr>
              <w:t>жи</w:t>
            </w:r>
            <w:r>
              <w:rPr>
                <w:rStyle w:val="1"/>
              </w:rPr>
              <w:t>вотновода</w:t>
            </w:r>
            <w:r w:rsidR="007E1A21">
              <w:rPr>
                <w:rStyle w:val="1"/>
              </w:rPr>
              <w:t xml:space="preserve"> </w:t>
            </w: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зерносклад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стригальный пункт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з/участок</w:t>
            </w:r>
          </w:p>
          <w:p w:rsidR="00FE348E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з/участок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з/участок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общедолевая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37200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38,41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141,25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961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95,3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700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2092,7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18600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18600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4C62A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21099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21021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МТЗ 82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Сенокосилка Ева-302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Лодка Ока</w:t>
            </w:r>
          </w:p>
          <w:p w:rsidR="00C33438" w:rsidRDefault="00C3343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К 700</w:t>
            </w:r>
          </w:p>
          <w:p w:rsidR="00C33438" w:rsidRDefault="00C3343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К 701</w:t>
            </w:r>
          </w:p>
          <w:p w:rsidR="00C33438" w:rsidRPr="00417481" w:rsidRDefault="00C3343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lang w:bidi="en-US"/>
              </w:rPr>
            </w:pPr>
            <w:r>
              <w:rPr>
                <w:rStyle w:val="1"/>
              </w:rPr>
              <w:t>Комбайн ДОН 1500 2 ед.</w:t>
            </w:r>
          </w:p>
          <w:p w:rsidR="007E1A21" w:rsidRDefault="007E1A21" w:rsidP="007E1A2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Pr="00FE348E" w:rsidRDefault="004C62A1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6685481,01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21" w:rsidRPr="00FE348E" w:rsidRDefault="007E1A21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B8" w:rsidRPr="009019B8" w:rsidTr="00A42B25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proofErr w:type="spellStart"/>
            <w:r w:rsidRPr="009019B8">
              <w:rPr>
                <w:rStyle w:val="1"/>
              </w:rPr>
              <w:t>Ошкаева</w:t>
            </w:r>
            <w:proofErr w:type="spellEnd"/>
            <w:r w:rsidRPr="009019B8">
              <w:rPr>
                <w:rStyle w:val="1"/>
              </w:rPr>
              <w:t xml:space="preserve"> В.Б.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18600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9019B8" w:rsidRPr="009019B8" w:rsidRDefault="009019B8" w:rsidP="009019B8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800</w:t>
            </w: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79,1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4C62A1" w:rsidP="004C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348615,18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B8" w:rsidRPr="009019B8" w:rsidTr="009019B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4C62A1" w:rsidRPr="009019B8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18600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800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79,1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F2604A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Лада Калина</w:t>
            </w:r>
          </w:p>
          <w:p w:rsidR="00F2604A" w:rsidRPr="009019B8" w:rsidRDefault="00F2604A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111930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4C62A1" w:rsidP="004C6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345372,05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25" w:rsidRPr="009019B8" w:rsidTr="00A42B25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F2604A" w:rsidP="00A42B25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Кузьминова И.В.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Pr="009019B8" w:rsidRDefault="00A42B25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757,7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70,7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F2604A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119571,0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04A" w:rsidRPr="009019B8" w:rsidTr="00F2604A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18600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757,7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70,7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Ваз 2107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80407,0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25" w:rsidRPr="009019B8" w:rsidTr="00A42B25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Пономарева Г.Н.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10700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</w:t>
            </w:r>
            <w:r w:rsidR="00A42B25">
              <w:rPr>
                <w:rStyle w:val="1"/>
              </w:rPr>
              <w:t>00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64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111130 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F2604A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217867,0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417481" w:rsidRPr="009019B8" w:rsidRDefault="00417481" w:rsidP="00417481">
      <w:pPr>
        <w:rPr>
          <w:rFonts w:ascii="Times New Roman" w:hAnsi="Times New Roman" w:cs="Times New Roman"/>
          <w:sz w:val="20"/>
          <w:szCs w:val="20"/>
        </w:rPr>
      </w:pPr>
    </w:p>
    <w:sectPr w:rsidR="00417481" w:rsidRPr="009019B8" w:rsidSect="00F260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16" w:rsidRDefault="00F61016" w:rsidP="00417481">
      <w:r>
        <w:separator/>
      </w:r>
    </w:p>
  </w:endnote>
  <w:endnote w:type="continuationSeparator" w:id="0">
    <w:p w:rsidR="00F61016" w:rsidRDefault="00F61016" w:rsidP="00417481">
      <w:r>
        <w:continuationSeparator/>
      </w:r>
    </w:p>
  </w:endnote>
  <w:endnote w:id="1">
    <w:p w:rsidR="009019B8" w:rsidRDefault="009019B8" w:rsidP="00043811">
      <w:pPr>
        <w:pStyle w:val="a6"/>
        <w:shd w:val="clear" w:color="auto" w:fill="auto"/>
        <w:ind w:left="20" w:right="20" w:firstLine="720"/>
      </w:pPr>
      <w:r>
        <w:rPr>
          <w:vertAlign w:val="superscript"/>
        </w:rPr>
        <w:endnoteRef/>
      </w:r>
      <w:r>
        <w:t xml:space="preserve"> В случае если в отчетном периоде лицу, замещающему муниципальную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9019B8" w:rsidRDefault="009019B8" w:rsidP="00043811">
      <w:pPr>
        <w:pStyle w:val="a6"/>
        <w:shd w:val="clear" w:color="auto" w:fill="auto"/>
        <w:ind w:left="20" w:right="20" w:firstLine="720"/>
        <w:jc w:val="left"/>
      </w:pPr>
      <w:r>
        <w:rPr>
          <w:vertAlign w:val="superscript"/>
        </w:rPr>
        <w:endnoteRef/>
      </w:r>
      <w:r>
        <w:t>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16" w:rsidRDefault="00F61016" w:rsidP="00417481">
      <w:r>
        <w:separator/>
      </w:r>
    </w:p>
  </w:footnote>
  <w:footnote w:type="continuationSeparator" w:id="0">
    <w:p w:rsidR="00F61016" w:rsidRDefault="00F61016" w:rsidP="0041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1"/>
    <w:rsid w:val="00043811"/>
    <w:rsid w:val="0019405C"/>
    <w:rsid w:val="0030699D"/>
    <w:rsid w:val="00417481"/>
    <w:rsid w:val="00464C5D"/>
    <w:rsid w:val="004759E4"/>
    <w:rsid w:val="004C62A1"/>
    <w:rsid w:val="00640A4D"/>
    <w:rsid w:val="0067591C"/>
    <w:rsid w:val="00791AE9"/>
    <w:rsid w:val="007E1A21"/>
    <w:rsid w:val="00823E80"/>
    <w:rsid w:val="008417B3"/>
    <w:rsid w:val="00843C9D"/>
    <w:rsid w:val="009019B8"/>
    <w:rsid w:val="00A42B25"/>
    <w:rsid w:val="00C0628E"/>
    <w:rsid w:val="00C33438"/>
    <w:rsid w:val="00F13350"/>
    <w:rsid w:val="00F2604A"/>
    <w:rsid w:val="00F36BFB"/>
    <w:rsid w:val="00F41BFE"/>
    <w:rsid w:val="00F61016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441306-E5F3-4BE2-8ADF-549C4EAF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4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Сноска_"/>
    <w:link w:val="a6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link w:val="3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rsid w:val="004174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417481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a7"/>
    <w:rsid w:val="00417481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9019B8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paragraph" w:styleId="aa">
    <w:name w:val="footnote text"/>
    <w:basedOn w:val="a"/>
    <w:link w:val="ab"/>
    <w:uiPriority w:val="99"/>
    <w:semiHidden/>
    <w:unhideWhenUsed/>
    <w:rsid w:val="009019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character" w:styleId="ac">
    <w:name w:val="endnote reference"/>
    <w:uiPriority w:val="99"/>
    <w:semiHidden/>
    <w:unhideWhenUsed/>
    <w:rsid w:val="009019B8"/>
    <w:rPr>
      <w:vertAlign w:val="superscript"/>
    </w:rPr>
  </w:style>
  <w:style w:type="character" w:styleId="ad">
    <w:name w:val="footnote reference"/>
    <w:uiPriority w:val="99"/>
    <w:semiHidden/>
    <w:unhideWhenUsed/>
    <w:rsid w:val="00901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cp:lastModifiedBy>Юрист</cp:lastModifiedBy>
  <cp:revision>2</cp:revision>
  <dcterms:created xsi:type="dcterms:W3CDTF">2019-04-30T11:00:00Z</dcterms:created>
  <dcterms:modified xsi:type="dcterms:W3CDTF">2019-04-30T11:00:00Z</dcterms:modified>
</cp:coreProperties>
</file>