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20073F" w:rsidRPr="0020073F" w:rsidTr="00B162ED">
        <w:tc>
          <w:tcPr>
            <w:tcW w:w="3489" w:type="dxa"/>
          </w:tcPr>
          <w:p w:rsidR="0020073F" w:rsidRPr="0020073F" w:rsidRDefault="0020073F" w:rsidP="00B162ED">
            <w:pPr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 w:rsidRPr="0020073F">
              <w:rPr>
                <w:rFonts w:eastAsiaTheme="minorEastAsia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20073F" w:rsidRPr="0020073F" w:rsidRDefault="0020073F" w:rsidP="00B162ED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20073F">
              <w:rPr>
                <w:rFonts w:eastAsiaTheme="minorEastAsia"/>
                <w:b/>
                <w:sz w:val="22"/>
                <w:szCs w:val="22"/>
                <w:lang w:eastAsia="en-US"/>
              </w:rPr>
              <w:t>МАНЫЧСКОГО СЕЛЬСКОГО МУНИЦИПАЛЬНОГО ОБРАЗОВАНИЯ</w:t>
            </w:r>
          </w:p>
          <w:p w:rsidR="0020073F" w:rsidRPr="0020073F" w:rsidRDefault="0020073F" w:rsidP="00B162ED">
            <w:pPr>
              <w:widowControl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eastAsia="en-US"/>
              </w:rPr>
            </w:pPr>
            <w:r w:rsidRPr="0020073F">
              <w:rPr>
                <w:rFonts w:eastAsiaTheme="minorEastAsia"/>
                <w:b/>
                <w:sz w:val="22"/>
                <w:szCs w:val="22"/>
                <w:lang w:eastAsia="en-US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20073F" w:rsidRPr="0020073F" w:rsidRDefault="0020073F" w:rsidP="00B162ED">
            <w:pPr>
              <w:widowControl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val="en-US" w:eastAsia="en-US"/>
              </w:rPr>
            </w:pPr>
            <w:r w:rsidRPr="0020073F">
              <w:rPr>
                <w:rFonts w:eastAsiaTheme="minorEastAs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850900" cy="8826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20073F" w:rsidRPr="0020073F" w:rsidRDefault="0020073F" w:rsidP="00B162ED">
            <w:pPr>
              <w:jc w:val="center"/>
              <w:rPr>
                <w:rFonts w:eastAsia="Lucida Sans Unicode"/>
                <w:b/>
                <w:sz w:val="22"/>
                <w:szCs w:val="22"/>
                <w:lang w:eastAsia="en-US"/>
              </w:rPr>
            </w:pPr>
            <w:r w:rsidRPr="0020073F">
              <w:rPr>
                <w:rFonts w:eastAsiaTheme="minorEastAsia"/>
                <w:b/>
                <w:sz w:val="22"/>
                <w:szCs w:val="22"/>
                <w:lang w:eastAsia="en-US"/>
              </w:rPr>
              <w:t>ХАЛЬМГ ТАН</w:t>
            </w:r>
            <w:r w:rsidRPr="0020073F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h</w:t>
            </w:r>
            <w:r w:rsidRPr="0020073F">
              <w:rPr>
                <w:rFonts w:eastAsiaTheme="minorEastAsia"/>
                <w:b/>
                <w:sz w:val="22"/>
                <w:szCs w:val="22"/>
                <w:lang w:eastAsia="en-US"/>
              </w:rPr>
              <w:t>ЧИН</w:t>
            </w:r>
          </w:p>
          <w:p w:rsidR="0020073F" w:rsidRPr="0020073F" w:rsidRDefault="0020073F" w:rsidP="00B162ED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20073F">
              <w:rPr>
                <w:rFonts w:eastAsiaTheme="minorEastAsia"/>
                <w:b/>
                <w:sz w:val="22"/>
                <w:szCs w:val="22"/>
                <w:lang w:eastAsia="en-US"/>
              </w:rPr>
              <w:t>ЯШАЛТИНСК  РАЙОНА МУНИЦИПАЛЬН</w:t>
            </w:r>
          </w:p>
          <w:p w:rsidR="0020073F" w:rsidRPr="0020073F" w:rsidRDefault="0020073F" w:rsidP="00B162ED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20073F">
              <w:rPr>
                <w:rFonts w:eastAsiaTheme="minorEastAsia"/>
                <w:b/>
                <w:sz w:val="22"/>
                <w:szCs w:val="22"/>
                <w:lang w:eastAsia="en-US"/>
              </w:rPr>
              <w:t>Б</w:t>
            </w:r>
            <w:r w:rsidRPr="0020073F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Y</w:t>
            </w:r>
            <w:r w:rsidRPr="0020073F">
              <w:rPr>
                <w:rFonts w:eastAsiaTheme="minorEastAsia"/>
                <w:b/>
                <w:sz w:val="22"/>
                <w:szCs w:val="22"/>
                <w:lang w:eastAsia="en-US"/>
              </w:rPr>
              <w:t>РДЭЦИИН</w:t>
            </w:r>
          </w:p>
          <w:p w:rsidR="0020073F" w:rsidRPr="00B162ED" w:rsidRDefault="0020073F" w:rsidP="00B162ED">
            <w:pPr>
              <w:widowControl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eastAsia="en-US"/>
              </w:rPr>
            </w:pPr>
            <w:r w:rsidRPr="00B162ED">
              <w:rPr>
                <w:rFonts w:eastAsiaTheme="minorEastAsia"/>
                <w:b/>
                <w:sz w:val="22"/>
                <w:szCs w:val="22"/>
                <w:lang w:eastAsia="en-US"/>
              </w:rPr>
              <w:t>АДМИНИСТРАЦ</w:t>
            </w:r>
          </w:p>
        </w:tc>
      </w:tr>
      <w:tr w:rsidR="0020073F" w:rsidRPr="0020073F" w:rsidTr="00B162ED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73F" w:rsidRPr="0020073F" w:rsidRDefault="0020073F" w:rsidP="00B162ED">
            <w:pPr>
              <w:jc w:val="center"/>
              <w:rPr>
                <w:rFonts w:eastAsiaTheme="minorEastAsia"/>
                <w:b/>
                <w:kern w:val="2"/>
                <w:sz w:val="18"/>
                <w:szCs w:val="18"/>
                <w:lang w:eastAsia="en-US"/>
              </w:rPr>
            </w:pPr>
          </w:p>
          <w:p w:rsidR="0020073F" w:rsidRPr="0020073F" w:rsidRDefault="0020073F" w:rsidP="00B162ED">
            <w:pPr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  <w:r w:rsidRPr="0020073F">
              <w:rPr>
                <w:rFonts w:eastAsiaTheme="minorEastAsia"/>
                <w:sz w:val="18"/>
                <w:szCs w:val="18"/>
                <w:lang w:eastAsia="en-US"/>
              </w:rPr>
              <w:t>ул.Школьная, 2, пос.Манычский, Республика Калмыкия, 359013</w:t>
            </w:r>
          </w:p>
          <w:p w:rsidR="0020073F" w:rsidRPr="0020073F" w:rsidRDefault="0020073F" w:rsidP="00B162ED">
            <w:pPr>
              <w:widowControl w:val="0"/>
              <w:jc w:val="center"/>
              <w:rPr>
                <w:rFonts w:eastAsiaTheme="minorEastAsia"/>
                <w:b/>
                <w:kern w:val="2"/>
                <w:sz w:val="18"/>
                <w:szCs w:val="18"/>
                <w:lang w:eastAsia="en-US"/>
              </w:rPr>
            </w:pPr>
            <w:r w:rsidRPr="0020073F">
              <w:rPr>
                <w:rFonts w:eastAsiaTheme="minorEastAsia"/>
                <w:sz w:val="18"/>
                <w:szCs w:val="18"/>
                <w:lang w:eastAsia="en-US"/>
              </w:rPr>
              <w:t>тел/факс/84745/97253,</w:t>
            </w:r>
            <w:r w:rsidRPr="0020073F">
              <w:rPr>
                <w:rFonts w:eastAsiaTheme="minorEastAsia"/>
                <w:i/>
                <w:iCs/>
                <w:sz w:val="24"/>
                <w:szCs w:val="24"/>
                <w:lang w:val="en-US" w:eastAsia="en-US"/>
              </w:rPr>
              <w:t>manicheskoe</w:t>
            </w:r>
            <w:r w:rsidRPr="0020073F"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.</w:t>
            </w:r>
            <w:r w:rsidRPr="0020073F">
              <w:rPr>
                <w:rFonts w:eastAsiaTheme="minorEastAsia"/>
                <w:i/>
                <w:iCs/>
                <w:sz w:val="24"/>
                <w:szCs w:val="24"/>
                <w:lang w:val="en-US" w:eastAsia="en-US"/>
              </w:rPr>
              <w:t>smo</w:t>
            </w:r>
            <w:r w:rsidRPr="0020073F"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@</w:t>
            </w:r>
            <w:r w:rsidRPr="0020073F">
              <w:rPr>
                <w:rFonts w:eastAsiaTheme="minorEastAsia"/>
                <w:i/>
                <w:iCs/>
                <w:sz w:val="24"/>
                <w:szCs w:val="24"/>
                <w:lang w:val="en-US" w:eastAsia="en-US"/>
              </w:rPr>
              <w:t>mail</w:t>
            </w:r>
            <w:r w:rsidRPr="0020073F"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>.</w:t>
            </w:r>
            <w:r w:rsidRPr="0020073F">
              <w:rPr>
                <w:rFonts w:eastAsiaTheme="minorEastAsia"/>
                <w:i/>
                <w:iCs/>
                <w:sz w:val="24"/>
                <w:szCs w:val="24"/>
                <w:lang w:val="en-US" w:eastAsia="en-US"/>
              </w:rPr>
              <w:t>ru</w:t>
            </w:r>
          </w:p>
        </w:tc>
      </w:tr>
    </w:tbl>
    <w:p w:rsidR="00B162ED" w:rsidRDefault="00B162ED" w:rsidP="0020073F">
      <w:pPr>
        <w:jc w:val="center"/>
        <w:rPr>
          <w:rFonts w:eastAsiaTheme="minorEastAsia"/>
          <w:b/>
          <w:sz w:val="24"/>
          <w:szCs w:val="24"/>
          <w:lang w:eastAsia="en-US"/>
        </w:rPr>
      </w:pPr>
    </w:p>
    <w:p w:rsidR="0020073F" w:rsidRPr="0020073F" w:rsidRDefault="0020073F" w:rsidP="0020073F">
      <w:pPr>
        <w:jc w:val="center"/>
        <w:rPr>
          <w:rFonts w:eastAsiaTheme="minorEastAsia"/>
          <w:b/>
          <w:sz w:val="24"/>
          <w:szCs w:val="24"/>
          <w:lang w:eastAsia="en-US"/>
        </w:rPr>
      </w:pPr>
      <w:r w:rsidRPr="0020073F">
        <w:rPr>
          <w:rFonts w:eastAsiaTheme="minorEastAsia"/>
          <w:b/>
          <w:sz w:val="24"/>
          <w:szCs w:val="24"/>
          <w:lang w:eastAsia="en-US"/>
        </w:rPr>
        <w:t>ПОСТАНОВЛЕНИЕ</w:t>
      </w:r>
    </w:p>
    <w:p w:rsidR="0020073F" w:rsidRPr="0020073F" w:rsidRDefault="0020073F" w:rsidP="0020073F">
      <w:pPr>
        <w:jc w:val="center"/>
        <w:rPr>
          <w:rFonts w:eastAsiaTheme="minorEastAsia"/>
          <w:kern w:val="2"/>
          <w:sz w:val="24"/>
          <w:szCs w:val="24"/>
          <w:lang w:eastAsia="en-US"/>
        </w:rPr>
      </w:pPr>
    </w:p>
    <w:p w:rsidR="0020073F" w:rsidRPr="0020073F" w:rsidRDefault="006A73E4" w:rsidP="0020073F">
      <w:pPr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от « 13  » августа</w:t>
      </w:r>
      <w:r w:rsidR="0020073F" w:rsidRPr="0020073F">
        <w:rPr>
          <w:rFonts w:eastAsiaTheme="minorEastAsia"/>
          <w:sz w:val="24"/>
          <w:szCs w:val="24"/>
          <w:lang w:eastAsia="en-US"/>
        </w:rPr>
        <w:t xml:space="preserve"> 2019 г.                      </w:t>
      </w:r>
      <w:r>
        <w:rPr>
          <w:rFonts w:eastAsiaTheme="minorEastAsia"/>
          <w:sz w:val="24"/>
          <w:szCs w:val="24"/>
          <w:lang w:eastAsia="en-US"/>
        </w:rPr>
        <w:t xml:space="preserve">         № 21 </w:t>
      </w:r>
      <w:r w:rsidR="0020073F" w:rsidRPr="0020073F">
        <w:rPr>
          <w:rFonts w:eastAsiaTheme="minorEastAsia"/>
          <w:sz w:val="24"/>
          <w:szCs w:val="24"/>
          <w:lang w:eastAsia="en-US"/>
        </w:rPr>
        <w:t xml:space="preserve">                                                   п.Манычский</w:t>
      </w:r>
    </w:p>
    <w:p w:rsidR="0020073F" w:rsidRDefault="0020073F" w:rsidP="00BC0057">
      <w:pPr>
        <w:jc w:val="center"/>
        <w:rPr>
          <w:b/>
          <w:sz w:val="24"/>
          <w:szCs w:val="24"/>
        </w:rPr>
      </w:pPr>
    </w:p>
    <w:p w:rsidR="0020073F" w:rsidRDefault="00BC0057" w:rsidP="00200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сбора и обмена информацией </w:t>
      </w:r>
    </w:p>
    <w:p w:rsidR="0020073F" w:rsidRDefault="00BC0057" w:rsidP="00200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области защиты населения от чрезвычайных </w:t>
      </w:r>
    </w:p>
    <w:p w:rsidR="0020073F" w:rsidRDefault="00BC0057" w:rsidP="0020073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ситуаций и обеспечения пожарной безопасности</w:t>
      </w:r>
    </w:p>
    <w:p w:rsidR="00BC0057" w:rsidRDefault="00BC0057" w:rsidP="002007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поселения мирного и военного времени.</w:t>
      </w:r>
    </w:p>
    <w:p w:rsidR="00BC0057" w:rsidRDefault="00BC0057" w:rsidP="00BC0057">
      <w:pPr>
        <w:jc w:val="center"/>
        <w:rPr>
          <w:b/>
          <w:sz w:val="24"/>
          <w:szCs w:val="24"/>
        </w:rPr>
      </w:pPr>
    </w:p>
    <w:p w:rsidR="00BC0057" w:rsidRPr="00F147EA" w:rsidRDefault="00BC0057" w:rsidP="0020073F">
      <w:pPr>
        <w:ind w:firstLine="720"/>
        <w:jc w:val="both"/>
        <w:rPr>
          <w:sz w:val="28"/>
          <w:szCs w:val="28"/>
        </w:rPr>
      </w:pPr>
      <w:r w:rsidRPr="00F15995">
        <w:rPr>
          <w:sz w:val="24"/>
          <w:szCs w:val="24"/>
        </w:rPr>
        <w:t>В соответствии с положениями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24</w:t>
      </w:r>
      <w:r w:rsidR="0020073F">
        <w:rPr>
          <w:sz w:val="24"/>
          <w:szCs w:val="24"/>
        </w:rPr>
        <w:t>.03.</w:t>
      </w:r>
      <w:r w:rsidRPr="00F15995">
        <w:rPr>
          <w:sz w:val="24"/>
          <w:szCs w:val="24"/>
        </w:rPr>
        <w:t xml:space="preserve">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Приказа МЧС России от 14.11.2008№ 687 и в целях совершенствования координации деятельности организационных структур в области обмена информацией по предупреждению и ликвидации чрезвычайных ситуаций и обеспечения пожарной безопасности, обусловленных авариями, катастрофами, стихийными и экологическими бедствиями в мирное и военное время, </w:t>
      </w:r>
      <w:r w:rsidR="0020073F" w:rsidRPr="0020073F">
        <w:rPr>
          <w:spacing w:val="40"/>
          <w:sz w:val="24"/>
          <w:szCs w:val="24"/>
        </w:rPr>
        <w:t>постановляю:</w:t>
      </w:r>
    </w:p>
    <w:p w:rsidR="00F15995" w:rsidRDefault="00F15995" w:rsidP="00200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C63D9">
        <w:rPr>
          <w:sz w:val="24"/>
          <w:szCs w:val="24"/>
        </w:rPr>
        <w:t xml:space="preserve">Утвердить  Положение </w:t>
      </w:r>
      <w:r w:rsidRPr="00F15995">
        <w:rPr>
          <w:sz w:val="24"/>
          <w:szCs w:val="24"/>
        </w:rPr>
        <w:t xml:space="preserve">о порядке сбора и обмена информацией </w:t>
      </w:r>
      <w:r w:rsidR="0020073F">
        <w:rPr>
          <w:sz w:val="24"/>
          <w:szCs w:val="24"/>
        </w:rPr>
        <w:t>Манычского</w:t>
      </w:r>
      <w:r w:rsidR="00812D7E">
        <w:rPr>
          <w:sz w:val="24"/>
          <w:szCs w:val="24"/>
        </w:rPr>
        <w:t>сельского муниципального образования Республики Калмыкия</w:t>
      </w:r>
      <w:r w:rsidRPr="00F15995">
        <w:rPr>
          <w:sz w:val="24"/>
          <w:szCs w:val="24"/>
        </w:rPr>
        <w:t xml:space="preserve"> в области защиты населения от чрезвычайных ситуаций мирного и военного времени</w:t>
      </w:r>
      <w:r>
        <w:rPr>
          <w:sz w:val="24"/>
          <w:szCs w:val="24"/>
        </w:rPr>
        <w:t>. Приложение.</w:t>
      </w:r>
    </w:p>
    <w:p w:rsidR="00F15995" w:rsidRDefault="00F15995" w:rsidP="002007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D9">
        <w:rPr>
          <w:rFonts w:ascii="Times New Roman" w:hAnsi="Times New Roman" w:cs="Times New Roman"/>
          <w:sz w:val="24"/>
          <w:szCs w:val="24"/>
        </w:rPr>
        <w:t xml:space="preserve">2. Координирующие функции по сбору и обмену информацией в сфере защиты населения и территорий от чрезвычайных ситуаций в </w:t>
      </w:r>
      <w:r w:rsidR="0020073F">
        <w:rPr>
          <w:rFonts w:ascii="Times New Roman" w:hAnsi="Times New Roman" w:cs="Times New Roman"/>
          <w:sz w:val="24"/>
          <w:szCs w:val="24"/>
        </w:rPr>
        <w:t>Манычском</w:t>
      </w:r>
      <w:r w:rsidR="00812D7E">
        <w:rPr>
          <w:rFonts w:ascii="Times New Roman" w:hAnsi="Times New Roman" w:cs="Times New Roman"/>
          <w:sz w:val="24"/>
          <w:szCs w:val="24"/>
        </w:rPr>
        <w:t>сельском муниципальном образовании Республики Калмыкия</w:t>
      </w:r>
      <w:r w:rsidRPr="003C63D9">
        <w:rPr>
          <w:rFonts w:ascii="Times New Roman" w:hAnsi="Times New Roman" w:cs="Times New Roman"/>
          <w:sz w:val="24"/>
          <w:szCs w:val="24"/>
        </w:rPr>
        <w:t xml:space="preserve"> возложить на  </w:t>
      </w:r>
      <w:r>
        <w:rPr>
          <w:rFonts w:ascii="Times New Roman" w:hAnsi="Times New Roman" w:cs="Times New Roman"/>
          <w:sz w:val="24"/>
          <w:szCs w:val="24"/>
        </w:rPr>
        <w:t xml:space="preserve">комиссию по чрезвычайным ситуациям и обеспечению пожарной безопасности </w:t>
      </w:r>
    </w:p>
    <w:p w:rsidR="00BC0057" w:rsidRPr="00F15995" w:rsidRDefault="00F15995" w:rsidP="0020073F">
      <w:pPr>
        <w:ind w:firstLine="709"/>
        <w:jc w:val="both"/>
        <w:rPr>
          <w:sz w:val="24"/>
          <w:szCs w:val="24"/>
        </w:rPr>
      </w:pPr>
      <w:r w:rsidRPr="00F15995">
        <w:rPr>
          <w:sz w:val="24"/>
          <w:szCs w:val="24"/>
        </w:rPr>
        <w:t>3</w:t>
      </w:r>
      <w:r w:rsidR="00BC0057" w:rsidRPr="00F15995">
        <w:rPr>
          <w:sz w:val="24"/>
          <w:szCs w:val="24"/>
        </w:rPr>
        <w:t>. Контроль над исполнением постановления оставляю за собой.</w:t>
      </w:r>
    </w:p>
    <w:p w:rsidR="00BC0057" w:rsidRDefault="00BC0057" w:rsidP="00BC0057">
      <w:pPr>
        <w:jc w:val="both"/>
        <w:rPr>
          <w:sz w:val="28"/>
          <w:szCs w:val="28"/>
        </w:rPr>
      </w:pPr>
    </w:p>
    <w:p w:rsidR="00870200" w:rsidRDefault="00870200" w:rsidP="00BC0057">
      <w:pPr>
        <w:jc w:val="both"/>
        <w:rPr>
          <w:sz w:val="28"/>
          <w:szCs w:val="28"/>
        </w:rPr>
      </w:pPr>
    </w:p>
    <w:p w:rsidR="0020073F" w:rsidRDefault="0020073F" w:rsidP="00BC0057">
      <w:pPr>
        <w:jc w:val="both"/>
        <w:rPr>
          <w:sz w:val="28"/>
          <w:szCs w:val="28"/>
        </w:rPr>
      </w:pPr>
    </w:p>
    <w:p w:rsidR="0020073F" w:rsidRPr="0020073F" w:rsidRDefault="0020073F" w:rsidP="0020073F">
      <w:pPr>
        <w:shd w:val="clear" w:color="auto" w:fill="FFFFFF"/>
        <w:rPr>
          <w:rFonts w:eastAsiaTheme="minorEastAsia"/>
          <w:bCs/>
          <w:color w:val="000000"/>
          <w:sz w:val="24"/>
          <w:szCs w:val="24"/>
          <w:lang w:eastAsia="en-US"/>
        </w:rPr>
      </w:pPr>
      <w:r w:rsidRPr="0020073F">
        <w:rPr>
          <w:rFonts w:eastAsiaTheme="minorEastAsia"/>
          <w:bCs/>
          <w:color w:val="000000"/>
          <w:sz w:val="24"/>
          <w:szCs w:val="24"/>
          <w:lang w:eastAsia="en-US"/>
        </w:rPr>
        <w:t xml:space="preserve">Глава Манычского сельского </w:t>
      </w:r>
    </w:p>
    <w:p w:rsidR="0020073F" w:rsidRPr="0020073F" w:rsidRDefault="0020073F" w:rsidP="0020073F">
      <w:pPr>
        <w:shd w:val="clear" w:color="auto" w:fill="FFFFFF"/>
        <w:rPr>
          <w:rFonts w:eastAsiaTheme="minorEastAsia"/>
          <w:sz w:val="24"/>
          <w:szCs w:val="24"/>
          <w:lang w:eastAsia="en-US"/>
        </w:rPr>
      </w:pPr>
      <w:r w:rsidRPr="0020073F">
        <w:rPr>
          <w:rFonts w:eastAsiaTheme="minorEastAsia"/>
          <w:bCs/>
          <w:color w:val="000000"/>
          <w:sz w:val="24"/>
          <w:szCs w:val="24"/>
          <w:lang w:eastAsia="en-US"/>
        </w:rPr>
        <w:t xml:space="preserve">муниципального образования    </w:t>
      </w:r>
    </w:p>
    <w:p w:rsidR="0020073F" w:rsidRPr="0020073F" w:rsidRDefault="0020073F" w:rsidP="0020073F">
      <w:pPr>
        <w:shd w:val="clear" w:color="auto" w:fill="FFFFFF"/>
        <w:rPr>
          <w:rFonts w:eastAsiaTheme="minorEastAsia"/>
          <w:sz w:val="24"/>
          <w:szCs w:val="24"/>
          <w:lang w:eastAsia="en-US"/>
        </w:rPr>
      </w:pPr>
      <w:r w:rsidRPr="0020073F">
        <w:rPr>
          <w:rFonts w:eastAsiaTheme="minorEastAsia"/>
          <w:bCs/>
          <w:color w:val="000000"/>
          <w:sz w:val="24"/>
          <w:szCs w:val="24"/>
          <w:lang w:eastAsia="en-US"/>
        </w:rPr>
        <w:t>Республики Калмыкия (ахлачи)                                                                                   О.И. Кузьменко</w:t>
      </w:r>
    </w:p>
    <w:p w:rsidR="00870200" w:rsidRPr="000277E3" w:rsidRDefault="00870200" w:rsidP="00870200">
      <w:pPr>
        <w:ind w:firstLine="709"/>
        <w:jc w:val="both"/>
        <w:rPr>
          <w:sz w:val="24"/>
          <w:szCs w:val="24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152124" w:rsidRDefault="00152124" w:rsidP="00870200">
      <w:pPr>
        <w:jc w:val="both"/>
        <w:rPr>
          <w:sz w:val="28"/>
          <w:szCs w:val="28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20073F" w:rsidRDefault="0020073F" w:rsidP="00870200">
      <w:pPr>
        <w:jc w:val="both"/>
        <w:rPr>
          <w:sz w:val="28"/>
          <w:szCs w:val="28"/>
        </w:rPr>
      </w:pPr>
    </w:p>
    <w:p w:rsidR="00812D7E" w:rsidRDefault="00812D7E" w:rsidP="0020073F">
      <w:pPr>
        <w:jc w:val="right"/>
      </w:pPr>
    </w:p>
    <w:p w:rsidR="006A73E4" w:rsidRDefault="006A73E4" w:rsidP="0020073F">
      <w:pPr>
        <w:jc w:val="right"/>
      </w:pPr>
    </w:p>
    <w:p w:rsidR="0020073F" w:rsidRPr="002B66AF" w:rsidRDefault="0020073F" w:rsidP="0020073F">
      <w:pPr>
        <w:jc w:val="right"/>
      </w:pPr>
      <w:r w:rsidRPr="002B66AF">
        <w:lastRenderedPageBreak/>
        <w:t>Приложение № 1</w:t>
      </w:r>
    </w:p>
    <w:p w:rsidR="0020073F" w:rsidRDefault="0020073F" w:rsidP="0020073F">
      <w:pPr>
        <w:ind w:left="5103"/>
        <w:jc w:val="right"/>
      </w:pPr>
      <w:r w:rsidRPr="002B66AF">
        <w:t xml:space="preserve">к постановлению </w:t>
      </w:r>
      <w:r>
        <w:t>Главы</w:t>
      </w:r>
      <w:r w:rsidRPr="002B66AF">
        <w:t xml:space="preserve"> Манычского сельского муниципального образования </w:t>
      </w:r>
    </w:p>
    <w:p w:rsidR="0020073F" w:rsidRPr="002B66AF" w:rsidRDefault="0020073F" w:rsidP="0020073F">
      <w:pPr>
        <w:ind w:left="5103"/>
        <w:jc w:val="right"/>
      </w:pPr>
      <w:r w:rsidRPr="002B66AF">
        <w:t>Республики Калмыкия</w:t>
      </w:r>
    </w:p>
    <w:p w:rsidR="00870200" w:rsidRPr="006A73E4" w:rsidRDefault="006A73E4" w:rsidP="006A73E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 13 » августа  2019 г. № 21</w:t>
      </w:r>
    </w:p>
    <w:p w:rsidR="00870200" w:rsidRDefault="00870200" w:rsidP="00BC0057">
      <w:pPr>
        <w:jc w:val="center"/>
      </w:pPr>
    </w:p>
    <w:p w:rsidR="00BC0057" w:rsidRPr="0020073F" w:rsidRDefault="00BC0057" w:rsidP="00BC0057">
      <w:pPr>
        <w:jc w:val="center"/>
        <w:rPr>
          <w:b/>
          <w:sz w:val="24"/>
          <w:szCs w:val="24"/>
        </w:rPr>
      </w:pPr>
      <w:r w:rsidRPr="0020073F">
        <w:rPr>
          <w:b/>
          <w:sz w:val="24"/>
          <w:szCs w:val="24"/>
        </w:rPr>
        <w:t xml:space="preserve">Положение </w:t>
      </w:r>
    </w:p>
    <w:p w:rsidR="00BC0057" w:rsidRPr="0020073F" w:rsidRDefault="00BC0057" w:rsidP="00BC0057">
      <w:pPr>
        <w:jc w:val="center"/>
        <w:rPr>
          <w:b/>
          <w:sz w:val="24"/>
          <w:szCs w:val="24"/>
        </w:rPr>
      </w:pPr>
      <w:r w:rsidRPr="0020073F">
        <w:rPr>
          <w:b/>
          <w:sz w:val="24"/>
          <w:szCs w:val="24"/>
        </w:rPr>
        <w:t xml:space="preserve">о порядке сбора и обмена информацией </w:t>
      </w:r>
      <w:r w:rsidR="0020073F" w:rsidRPr="0020073F">
        <w:rPr>
          <w:b/>
          <w:sz w:val="24"/>
          <w:szCs w:val="24"/>
        </w:rPr>
        <w:t>Манычского</w:t>
      </w:r>
      <w:r w:rsidR="00812D7E" w:rsidRPr="00812D7E">
        <w:rPr>
          <w:b/>
          <w:sz w:val="24"/>
          <w:szCs w:val="24"/>
        </w:rPr>
        <w:t>сельского муниципального образования Республики Калмыкия</w:t>
      </w:r>
      <w:r w:rsidRPr="0020073F">
        <w:rPr>
          <w:b/>
          <w:sz w:val="24"/>
          <w:szCs w:val="24"/>
        </w:rPr>
        <w:t>в области защиты населения от чрезвычайных ситуаций</w:t>
      </w:r>
    </w:p>
    <w:p w:rsidR="00BC0057" w:rsidRPr="0020073F" w:rsidRDefault="00BC0057" w:rsidP="00152124">
      <w:pPr>
        <w:jc w:val="center"/>
        <w:rPr>
          <w:b/>
          <w:sz w:val="24"/>
          <w:szCs w:val="24"/>
        </w:rPr>
      </w:pPr>
      <w:r w:rsidRPr="0020073F">
        <w:rPr>
          <w:b/>
          <w:sz w:val="24"/>
          <w:szCs w:val="24"/>
        </w:rPr>
        <w:t xml:space="preserve"> мирного и военного времени </w:t>
      </w:r>
    </w:p>
    <w:p w:rsidR="0020073F" w:rsidRPr="0020073F" w:rsidRDefault="0020073F" w:rsidP="00152124">
      <w:pPr>
        <w:jc w:val="center"/>
        <w:rPr>
          <w:b/>
          <w:sz w:val="24"/>
          <w:szCs w:val="24"/>
        </w:rPr>
      </w:pP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Настоящее Положение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информация) в мирное и военное время.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 xml:space="preserve">Органы управления </w:t>
      </w:r>
      <w:r w:rsidR="0020073F" w:rsidRPr="0020073F">
        <w:rPr>
          <w:sz w:val="24"/>
          <w:szCs w:val="24"/>
        </w:rPr>
        <w:t>Манычского</w:t>
      </w:r>
      <w:r w:rsidRPr="0020073F">
        <w:rPr>
          <w:sz w:val="24"/>
          <w:szCs w:val="24"/>
        </w:rPr>
        <w:t xml:space="preserve"> сельского поселения уполномоченные решать задачи гражданской обороны и чрезвычайных ситуаций, обязаны постоянно осуществлять в установленном порядке сбор, обработку информации в области ГО, предупреждения и ликвидации ЧС, пожарной безопасности, а также осуществлять обмен этой информацией.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</w:p>
    <w:p w:rsidR="00BC0057" w:rsidRPr="00812D7E" w:rsidRDefault="00BC0057" w:rsidP="00812D7E">
      <w:pPr>
        <w:ind w:firstLine="709"/>
        <w:jc w:val="center"/>
        <w:rPr>
          <w:b/>
          <w:sz w:val="24"/>
          <w:szCs w:val="24"/>
        </w:rPr>
      </w:pPr>
      <w:r w:rsidRPr="00812D7E">
        <w:rPr>
          <w:b/>
          <w:sz w:val="24"/>
          <w:szCs w:val="24"/>
        </w:rPr>
        <w:t>Порядок сбора и обмена информацией в мирное время.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 xml:space="preserve">Информация должна содержать сведения о прогнозируемых или возникших чрезвычайных ситуациях природного и техногенного характера, о радиационной, химической обстановке и их последствиях, о химической, медико-биологической, взрывной, пожарной и экологической безопасности на территории </w:t>
      </w:r>
      <w:r w:rsidR="0020073F" w:rsidRPr="00812D7E">
        <w:rPr>
          <w:sz w:val="24"/>
          <w:szCs w:val="24"/>
        </w:rPr>
        <w:t>Манычского</w:t>
      </w:r>
      <w:r w:rsidRPr="00812D7E">
        <w:rPr>
          <w:sz w:val="24"/>
          <w:szCs w:val="24"/>
        </w:rPr>
        <w:t xml:space="preserve"> сельского поселения, а также сведения о деятельности предприятий, учреждений и организаций независимо от форм собственности.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 xml:space="preserve">Сбор и обмен информацией осуществляется КЧС и ОПБ </w:t>
      </w:r>
      <w:r w:rsidR="0020073F" w:rsidRPr="00812D7E">
        <w:rPr>
          <w:sz w:val="24"/>
          <w:szCs w:val="24"/>
        </w:rPr>
        <w:t>Манычского</w:t>
      </w:r>
      <w:r w:rsidRPr="00812D7E">
        <w:rPr>
          <w:sz w:val="24"/>
          <w:szCs w:val="24"/>
        </w:rPr>
        <w:t xml:space="preserve"> сельского поселения и объектовыми КЧС и ОПБ, ОУ по делам ГО и ЧС,  другими организациями, учреждениями и предприятиями разных форм собственности по имеющимся организационным структурам наблюдения и контроля за окружающей природной и техногенной средой на своих территориях, в целях принятия мер по предупреждению и ликвидации ЧС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Информирование населения об угрозе возникновения или при возникновении ЧС осуществляется по автоматическим средствам оповещения, по радиовещанию, телевидению, с помощью подвижных средств, периодической печати. Своевременно и в обязательном порядке по техническим средствам до населения доводится информация об угрозе, факте, масштабе ЧС, правилах поведения и мерах защиты населения, а также о ходе ликвидации последствий ЧС.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Собранная информация о ЧС и ее развитии оформляется по соответствующему табелю срочных донесений МЧС России на мирное время.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 xml:space="preserve">Администрация </w:t>
      </w:r>
      <w:r w:rsidR="0020073F" w:rsidRPr="00812D7E">
        <w:rPr>
          <w:sz w:val="24"/>
          <w:szCs w:val="24"/>
        </w:rPr>
        <w:t>Манычского</w:t>
      </w:r>
      <w:r w:rsidRPr="00812D7E">
        <w:rPr>
          <w:sz w:val="24"/>
          <w:szCs w:val="24"/>
        </w:rPr>
        <w:t xml:space="preserve"> сельского поселения через ОУ по делам ГО и ЧС осуществляет сбор, обработку и обмен информацией на территории поселения представляет сведения </w:t>
      </w:r>
      <w:r w:rsidR="00812D7E" w:rsidRPr="00812D7E">
        <w:rPr>
          <w:sz w:val="24"/>
          <w:szCs w:val="24"/>
        </w:rPr>
        <w:t>Главному специалисту</w:t>
      </w:r>
      <w:r w:rsidRPr="00812D7E">
        <w:rPr>
          <w:sz w:val="24"/>
          <w:szCs w:val="24"/>
        </w:rPr>
        <w:t xml:space="preserve"> по делам </w:t>
      </w:r>
      <w:bookmarkStart w:id="0" w:name="YANDEX_179"/>
      <w:bookmarkEnd w:id="0"/>
      <w:r w:rsidR="000F1108" w:rsidRPr="00812D7E">
        <w:rPr>
          <w:sz w:val="24"/>
          <w:szCs w:val="24"/>
        </w:rPr>
        <w:fldChar w:fldCharType="begin"/>
      </w:r>
      <w:r w:rsidRPr="00812D7E">
        <w:rPr>
          <w:sz w:val="24"/>
          <w:szCs w:val="24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"YANDEX_178" </w:instrText>
      </w:r>
      <w:r w:rsidR="000F1108" w:rsidRPr="00812D7E">
        <w:rPr>
          <w:sz w:val="24"/>
          <w:szCs w:val="24"/>
        </w:rPr>
        <w:fldChar w:fldCharType="end"/>
      </w:r>
      <w:r w:rsidRPr="00812D7E">
        <w:rPr>
          <w:rStyle w:val="highlighthighlightactive"/>
          <w:sz w:val="24"/>
          <w:szCs w:val="24"/>
        </w:rPr>
        <w:t> гражданской </w:t>
      </w:r>
      <w:hyperlink r:id="rId7" w:anchor="YANDEX_180" w:history="1"/>
      <w:bookmarkStart w:id="1" w:name="YANDEX_180"/>
      <w:bookmarkEnd w:id="1"/>
      <w:r w:rsidR="000F1108" w:rsidRPr="00812D7E">
        <w:rPr>
          <w:sz w:val="24"/>
          <w:szCs w:val="24"/>
        </w:rPr>
        <w:fldChar w:fldCharType="begin"/>
      </w:r>
      <w:r w:rsidRPr="00812D7E">
        <w:rPr>
          <w:sz w:val="24"/>
          <w:szCs w:val="24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"YANDEX_179" </w:instrText>
      </w:r>
      <w:r w:rsidR="000F1108" w:rsidRPr="00812D7E">
        <w:rPr>
          <w:sz w:val="24"/>
          <w:szCs w:val="24"/>
        </w:rPr>
        <w:fldChar w:fldCharType="end"/>
      </w:r>
      <w:r w:rsidRPr="00812D7E">
        <w:rPr>
          <w:rStyle w:val="highlighthighlightactive"/>
          <w:sz w:val="24"/>
          <w:szCs w:val="24"/>
        </w:rPr>
        <w:t>обороны </w:t>
      </w:r>
      <w:hyperlink r:id="rId8" w:anchor="YANDEX_181" w:history="1"/>
      <w:bookmarkStart w:id="2" w:name="YANDEX_181"/>
      <w:bookmarkEnd w:id="2"/>
      <w:r w:rsidR="000F1108" w:rsidRPr="00812D7E">
        <w:rPr>
          <w:sz w:val="24"/>
          <w:szCs w:val="24"/>
        </w:rPr>
        <w:fldChar w:fldCharType="begin"/>
      </w:r>
      <w:r w:rsidRPr="00812D7E">
        <w:rPr>
          <w:sz w:val="24"/>
          <w:szCs w:val="24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"YANDEX_180" </w:instrText>
      </w:r>
      <w:r w:rsidR="000F1108" w:rsidRPr="00812D7E">
        <w:rPr>
          <w:sz w:val="24"/>
          <w:szCs w:val="24"/>
        </w:rPr>
        <w:fldChar w:fldCharType="end"/>
      </w:r>
      <w:r w:rsidRPr="00812D7E">
        <w:rPr>
          <w:rStyle w:val="highlighthighlightactive"/>
          <w:sz w:val="24"/>
          <w:szCs w:val="24"/>
        </w:rPr>
        <w:t> и </w:t>
      </w:r>
      <w:hyperlink r:id="rId9" w:anchor="YANDEX_182" w:history="1"/>
      <w:r w:rsidRPr="00812D7E">
        <w:rPr>
          <w:sz w:val="24"/>
          <w:szCs w:val="24"/>
        </w:rPr>
        <w:t xml:space="preserve"> чрезвычайным ситуациям </w:t>
      </w:r>
      <w:r w:rsidR="00812D7E" w:rsidRPr="00812D7E">
        <w:rPr>
          <w:sz w:val="24"/>
          <w:szCs w:val="24"/>
        </w:rPr>
        <w:t>Яшалтинскогорайонного муниципального образования Республики Калмыкия</w:t>
      </w:r>
      <w:r w:rsidR="00870200" w:rsidRPr="00812D7E">
        <w:rPr>
          <w:sz w:val="24"/>
          <w:szCs w:val="24"/>
        </w:rPr>
        <w:t>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 xml:space="preserve">При организации взаимодействия по предупреждению и ликвидации ЧС устанавливается следующий порядок сбора и обмена информацией о ЧС: первичное сообщение о ЧС, имеющее место на соседней территории, может поступать от КЧС и ПБ </w:t>
      </w:r>
      <w:r w:rsidR="0020073F" w:rsidRPr="00812D7E">
        <w:rPr>
          <w:sz w:val="24"/>
          <w:szCs w:val="24"/>
        </w:rPr>
        <w:t>Манычского</w:t>
      </w:r>
      <w:r w:rsidRPr="00812D7E">
        <w:rPr>
          <w:sz w:val="24"/>
          <w:szCs w:val="24"/>
        </w:rPr>
        <w:t xml:space="preserve"> сельского поселения. Такой порядок сбора и обмена информацией при хорошо налаженном взаимодействии позволяет своевременно принять меры по предупреждению и ликвидации ЧС и своевременно предупредить население об угрозе или возникновении ЧС.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 xml:space="preserve">При направлении сил и средств от вышестоящих звеньев РСЧС для оказания помощи и ликвидации ЧС </w:t>
      </w:r>
      <w:r w:rsidR="0020073F" w:rsidRPr="00812D7E">
        <w:rPr>
          <w:sz w:val="24"/>
          <w:szCs w:val="24"/>
        </w:rPr>
        <w:t>Манычского</w:t>
      </w:r>
      <w:r w:rsidRPr="00812D7E">
        <w:rPr>
          <w:sz w:val="24"/>
          <w:szCs w:val="24"/>
        </w:rPr>
        <w:t xml:space="preserve"> сельского поселения взаимодействие осуществляется в интересах </w:t>
      </w:r>
      <w:r w:rsidRPr="00812D7E">
        <w:rPr>
          <w:sz w:val="24"/>
          <w:szCs w:val="24"/>
        </w:rPr>
        <w:lastRenderedPageBreak/>
        <w:t>совместного выполнения задач по ликвидации последствий ЧС, для чего устанавливаются сигналы и порядок поддержания связи.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</w:p>
    <w:p w:rsidR="00BC0057" w:rsidRPr="00812D7E" w:rsidRDefault="00BC0057" w:rsidP="00812D7E">
      <w:pPr>
        <w:ind w:firstLine="709"/>
        <w:jc w:val="center"/>
        <w:rPr>
          <w:b/>
          <w:sz w:val="24"/>
          <w:szCs w:val="24"/>
        </w:rPr>
      </w:pPr>
      <w:r w:rsidRPr="00812D7E">
        <w:rPr>
          <w:b/>
          <w:sz w:val="24"/>
          <w:szCs w:val="24"/>
        </w:rPr>
        <w:t>Порядок сбора и обмена информацией в военное время.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Основными задачами органа управления специально уполномоченного на решение задач в области гражданской обороны по сбору и обмену информации являются: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организация повседневного наблюдения за состоянием окружающей среды, всех видов разведки, сбор и обобщение данных обстановки и доведения их до всех подчиненных органов управления ГО и ЧС, территориальных и объектовых нештатных формирований ГО в части их касающейся;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оповещение населения и его укрытия в имеющихся защитных сооружениях, подвалах и других простейших укрытиях;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доведение информации до организаций по проведению аварийно-спасательных и других неотложных работ (АСДНР) на территории городского округа в случае применения противником оружия массового или обычных средств поражения;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ведение учета сведений о силах и средствах,  привлекаемых к выполнению задач;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обобщение и распространение передового опыта.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При организации управления мероприятиями устанавливается: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порядок сбора, обработки и анализа информации;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форма доклада о полученной информации;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ответственные за выполнение данных мероприятий.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Оперативная информация представляется в ОУ по делам ГО и ЧС по соответствующей форме табеля срочных донесений МЧС России  на военное время.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В зависимости от назначения, информация по ГО и ЧС подразделяется на оперативную информацию и текущую.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К оперативной информации относятся: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экстренные уведомления и оповещения о прогнозе и факте ЧС, информация по экстренному управлению силами и средствами, ликвидации последствий чрезвычайных ситуаций и другая экстренная информация, которая передаются незамедлительно вне зависимости от времени суток (формы 1ЧС и 2ЧС Табеля срочных донесений, введенного в действие приказом Министерства Российской Федерации по делам гражданской обороны, чрезвычайным ситуациям и ликвидации стихийных бедствий от 7 июля 1997 года N 382, далее по тексту именуется Табель МЧС РФ);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срочная информация о развитии обстановки при чрезвычайных ситуациях и о ходе работ по их ликвидации, мероприятия по защите населения, графики ликвидации чрезвычайных ситуаций и схемы района чрезвычайных ситуаций, срочная справочная информация о ЧС предоставляется не позднее 1-го часа с момента уведомления о событии (запроса срочной информации), в последующем сообщения о ЧС с периодичностью не более 2 раз в сутки (формы 3 ЧС и 4 ЧС Табеля МЧС РФ) предоставляются по состоянию на 6 и 18 часов местного времени;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периодически фоновая информация о радиационной, химической, биологической и гидрометеорологической обстановке, а также о массовых инфекционных заболеваниях и пищевых отравлениях населения не экстренного (не срочного) содержания - оперативной сводкой к 8-ми часам следующих суток по состоянию на 6 часов;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информация об инфекционной заболеваемости животных острыми и особо опасными заболеваниями;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информация о состоянии природной среды и потенциально опасных объектов;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информация о стихийных гидрометеорологических и других природных явлениях;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- информация по управлению силами и средствами наблюдения, контроля и ликвидации чрезвычайных ситуаций;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>В не формализованном виде информация передается о резком изменении обстановки при угрозе возникновения и ликвидации чрезвычайных ситуаций.</w:t>
      </w:r>
    </w:p>
    <w:p w:rsidR="00BC0057" w:rsidRPr="00812D7E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lastRenderedPageBreak/>
        <w:t>К текущей информации относится сведения (обобщенные данные) об авариях происшествиях (в том числе дорожно-транспортных происшествиях), пожарах и чрезвычайных ситуациях, произошедших за сутки, неделю (другой промежуток времени) на соответствующей территории или в сфере деятельности.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812D7E">
        <w:rPr>
          <w:sz w:val="24"/>
          <w:szCs w:val="24"/>
        </w:rPr>
        <w:t xml:space="preserve">Обмен информацией между органами управления </w:t>
      </w:r>
      <w:r w:rsidR="0020073F" w:rsidRPr="00812D7E">
        <w:rPr>
          <w:sz w:val="24"/>
          <w:szCs w:val="24"/>
        </w:rPr>
        <w:t>Манычского</w:t>
      </w:r>
      <w:r w:rsidRPr="00812D7E">
        <w:rPr>
          <w:sz w:val="24"/>
          <w:szCs w:val="24"/>
        </w:rPr>
        <w:t>сельского поселения звена РСЧС осуществляется как по вертикальным (сверху вниз, снизу вверх), так и по горизонтальным связям.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Снизу вверх передаются сведения: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о прогнозе и фактах возникновения чрезвычайных ситуаций;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о масштабах чрезвычайных ситуаций, ходе и итогах их ликвидации;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о состоянии природной среды и потенциально опасных объектов.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Сверху вниз передаются: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сигналы оповещения;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команды управления силами и средствами наблюдения, контроля и ликвидации чрезвычайных ситуаций;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информации по прогнозам и фактам возникновения чрезвычайных ситуаций.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По горизонтальным связям передается информация оповещения органов управления соседних городов и районов о прогнозах и фактах чрезвычайных ситуаций, опасных для их территорий, а также информация, необходимая для координации действий с соседними муниципальными образованиями  при угрозе и возникновении чрезвычайных ситуаций.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В экстренных случаях (при необходимости передачи срочного сообщения) информация может быть подписана должностным лицом дежурно-диспетчерской службы ОУ по делам ГО и ЧС с последующим подтверждением информации соответствующим должностным лицом, имеющим право подписи.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Передача информации о чрезвычайных ситуациях осуществляется: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по каналам телефонной связи - экстренных сообщений по паролю "Бедствие";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срочной информации - по действующим категориям и паролям, закрепленным за организациями-отправителями информации;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информации не срочного характера - на общих основаниях;</w:t>
      </w:r>
    </w:p>
    <w:p w:rsidR="00BC0057" w:rsidRPr="0020073F" w:rsidRDefault="00BC0057" w:rsidP="00812D7E">
      <w:pPr>
        <w:ind w:firstLine="709"/>
        <w:jc w:val="both"/>
        <w:rPr>
          <w:sz w:val="24"/>
          <w:szCs w:val="24"/>
        </w:rPr>
      </w:pPr>
      <w:r w:rsidRPr="0020073F">
        <w:rPr>
          <w:sz w:val="24"/>
          <w:szCs w:val="24"/>
        </w:rPr>
        <w:t>по каналам телеграфной связи: экстренных сообщений - по категориям внеочередная программа "Шторм".</w:t>
      </w:r>
    </w:p>
    <w:p w:rsidR="00BC0057" w:rsidRPr="0020073F" w:rsidRDefault="00BC0057" w:rsidP="00BC005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C0057" w:rsidRPr="0020073F" w:rsidRDefault="00BC0057" w:rsidP="00BC005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C0057" w:rsidRPr="0020073F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20073F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20073F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F15995" w:rsidRPr="0020073F" w:rsidRDefault="00F15995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152124" w:rsidRPr="0020073F" w:rsidRDefault="00152124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BC0057" w:rsidRDefault="00BC0057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F15995">
      <w:pPr>
        <w:jc w:val="right"/>
      </w:pPr>
    </w:p>
    <w:p w:rsidR="00F15995" w:rsidRPr="00F15995" w:rsidRDefault="00F15995" w:rsidP="00152124">
      <w:pPr>
        <w:jc w:val="right"/>
        <w:rPr>
          <w:b/>
          <w:sz w:val="24"/>
          <w:szCs w:val="24"/>
        </w:rPr>
      </w:pPr>
      <w:r>
        <w:lastRenderedPageBreak/>
        <w:t>П</w:t>
      </w:r>
      <w:r w:rsidRPr="00B202D6">
        <w:t xml:space="preserve">риложение </w:t>
      </w:r>
      <w:r w:rsidR="00152124">
        <w:t>1 к Положению</w:t>
      </w:r>
    </w:p>
    <w:p w:rsidR="00856AB3" w:rsidRDefault="00856AB3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5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95" w:rsidRPr="00152124" w:rsidRDefault="00812D7E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Pr="00152124">
        <w:rPr>
          <w:rFonts w:ascii="Times New Roman" w:hAnsi="Times New Roman" w:cs="Times New Roman"/>
          <w:b/>
          <w:sz w:val="22"/>
          <w:szCs w:val="22"/>
        </w:rPr>
        <w:t>остав информации</w:t>
      </w:r>
    </w:p>
    <w:p w:rsidR="00812D7E" w:rsidRDefault="00812D7E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2124">
        <w:rPr>
          <w:rFonts w:ascii="Times New Roman" w:hAnsi="Times New Roman" w:cs="Times New Roman"/>
          <w:b/>
          <w:sz w:val="22"/>
          <w:szCs w:val="22"/>
        </w:rPr>
        <w:t xml:space="preserve">о чрезвычайных ситуациях, представляемой главой поселения, </w:t>
      </w:r>
    </w:p>
    <w:p w:rsidR="00F15995" w:rsidRPr="00152124" w:rsidRDefault="00812D7E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2124">
        <w:rPr>
          <w:rFonts w:ascii="Times New Roman" w:hAnsi="Times New Roman" w:cs="Times New Roman"/>
          <w:b/>
          <w:sz w:val="22"/>
          <w:szCs w:val="22"/>
        </w:rPr>
        <w:t>предприятиями и организациями поселения</w:t>
      </w:r>
    </w:p>
    <w:p w:rsidR="00F15995" w:rsidRPr="00BE1A5E" w:rsidRDefault="00F15995" w:rsidP="00F1599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6095"/>
      </w:tblGrid>
      <w:tr w:rsidR="00F15995" w:rsidTr="00F15995">
        <w:trPr>
          <w:trHeight w:val="2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представляемой информации</w:t>
            </w:r>
          </w:p>
        </w:tc>
      </w:tr>
      <w:tr w:rsidR="00F15995" w:rsidTr="00F15995">
        <w:trPr>
          <w:trHeight w:val="2640"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1521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20073F">
              <w:rPr>
                <w:rFonts w:ascii="Times New Roman" w:hAnsi="Times New Roman" w:cs="Times New Roman"/>
                <w:sz w:val="22"/>
                <w:szCs w:val="22"/>
              </w:rPr>
              <w:t>Манычского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856A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 прогнозе, фактах, последствиях и ходе ликвидации     промыш</w:t>
            </w:r>
            <w:r w:rsidR="00812D7E">
              <w:rPr>
                <w:rFonts w:ascii="Times New Roman" w:hAnsi="Times New Roman" w:cs="Times New Roman"/>
                <w:sz w:val="22"/>
                <w:szCs w:val="22"/>
              </w:rPr>
              <w:t xml:space="preserve">ленных, транспортных   аварий,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аварий на объектах    жилищно-коммунального хозяйства и социально-культурного назначения, стихийных и экологическихбедствиях на территории</w:t>
            </w:r>
            <w:r w:rsidR="00812D7E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поселения, связанных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с большим числом пострадавших, в том числе погибших,или со значительным материальным ущербом, невозможностью справиться с ликвидацией последствий собственными силами случаях загрязнения окружающей среды, значительно  превышающих фоновые значения или (ПДУ).Об эпидемиях,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пизоотиях и эпифитотиях.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 О ходе и результатах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ликвидации последствий чрезвычайных ситуаций</w:t>
            </w:r>
          </w:p>
        </w:tc>
      </w:tr>
      <w:tr w:rsidR="00F15995" w:rsidTr="00F15995">
        <w:trPr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B3" w:rsidRDefault="00F15995" w:rsidP="00856A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Предприятия и организации</w:t>
            </w:r>
          </w:p>
          <w:p w:rsidR="00F15995" w:rsidRPr="00152124" w:rsidRDefault="00F15995" w:rsidP="00856A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856A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Об авариях  на предприятиях  и их последствиях,  связанных с   большим числом  пострадавших, в том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числе погибших,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или    с загрязнением окружающей среды, в том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>числе аварийным     розливом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нефти инефтепродуктов, угрозой выходапоражающих факторов за пределы предприятий.О ходе и   ликвидации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>последствий аварий.</w:t>
            </w:r>
          </w:p>
        </w:tc>
      </w:tr>
      <w:tr w:rsidR="00F15995" w:rsidTr="00F15995">
        <w:trPr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Транспортные  предприятия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поселения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856A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Об  авариях  на  предприятиях  и их последствиях, связанных с большим числом пострадавших,  в  том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числе погибших, или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сзагрязнением окружающей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 среды,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числе аварийным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розливом нефти инефтепродуктов, невозможностью ликвидировать  последствия    аварии собственными силами.О  ходе и результатах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>ликвидации последствий аварии.</w:t>
            </w:r>
          </w:p>
        </w:tc>
      </w:tr>
      <w:tr w:rsidR="00F15995" w:rsidTr="00F15995">
        <w:trPr>
          <w:trHeight w:val="1080"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B162ED" w:rsidP="00812D7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  <w:bookmarkStart w:id="3" w:name="_GoBack"/>
            <w:bookmarkEnd w:id="3"/>
            <w:r w:rsidR="00812D7E">
              <w:rPr>
                <w:rFonts w:ascii="Times New Roman" w:hAnsi="Times New Roman" w:cs="Times New Roman"/>
                <w:sz w:val="22"/>
                <w:szCs w:val="22"/>
              </w:rPr>
              <w:t>ФАП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B3" w:rsidRDefault="00F15995" w:rsidP="00856A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О заболеваниях (поражениях) людей, их тяжести,  возникших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е чрезвычайных ситуаций. </w:t>
            </w:r>
          </w:p>
          <w:p w:rsidR="00856AB3" w:rsidRDefault="00F15995" w:rsidP="00856A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О фактах массового 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переоблучения людей. </w:t>
            </w:r>
          </w:p>
          <w:p w:rsidR="00F15995" w:rsidRPr="00152124" w:rsidRDefault="00F15995" w:rsidP="00856A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 xml:space="preserve"> проводимых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профилактических мероприятиях и оборгани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>зации медицинской помощи.</w:t>
            </w:r>
          </w:p>
        </w:tc>
      </w:tr>
      <w:tr w:rsidR="00F15995" w:rsidTr="00F15995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1521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Участковый </w:t>
            </w:r>
            <w:r w:rsidR="0020073F">
              <w:rPr>
                <w:rFonts w:ascii="Times New Roman" w:hAnsi="Times New Roman" w:cs="Times New Roman"/>
                <w:sz w:val="22"/>
                <w:szCs w:val="22"/>
              </w:rPr>
              <w:t>Манычского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AB3" w:rsidRDefault="00856AB3" w:rsidP="00856A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пожарах </w:t>
            </w:r>
            <w:r w:rsidR="00F15995"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с большим числом пострадавших, в том числе погибших, значительным материальном ущербом. </w:t>
            </w:r>
          </w:p>
          <w:p w:rsidR="00F15995" w:rsidRPr="00152124" w:rsidRDefault="00F15995" w:rsidP="00856A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Об авариях на автомобильном транспорте, связанных с большим числом  пострадавших, в  том числепогибших, значительным материальным ущербом, перевозкой опасных грузов</w:t>
            </w:r>
            <w:r w:rsidR="00856A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15995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Default="00F15995" w:rsidP="00F1599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15995" w:rsidRDefault="00F15995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6AB3" w:rsidRDefault="00856AB3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Pr="00F15995" w:rsidRDefault="00152124" w:rsidP="00152124">
      <w:pPr>
        <w:jc w:val="right"/>
        <w:rPr>
          <w:b/>
          <w:sz w:val="24"/>
          <w:szCs w:val="24"/>
        </w:rPr>
      </w:pPr>
      <w:r>
        <w:lastRenderedPageBreak/>
        <w:t>П</w:t>
      </w:r>
      <w:r w:rsidRPr="00B202D6">
        <w:t xml:space="preserve">риложение </w:t>
      </w:r>
      <w:r>
        <w:t>2 к Положению</w:t>
      </w:r>
    </w:p>
    <w:p w:rsidR="00F15995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995" w:rsidRPr="00152124" w:rsidRDefault="00856AB3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Pr="00152124">
        <w:rPr>
          <w:rFonts w:ascii="Times New Roman" w:hAnsi="Times New Roman" w:cs="Times New Roman"/>
          <w:b/>
          <w:bCs/>
          <w:sz w:val="22"/>
          <w:szCs w:val="22"/>
        </w:rPr>
        <w:t>ритерии чрезвычайных ситуаций</w:t>
      </w:r>
    </w:p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309"/>
        <w:gridCol w:w="6166"/>
      </w:tblGrid>
      <w:tr w:rsidR="00F15995" w:rsidRPr="00152124" w:rsidTr="002A69B6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чрезвычайных ситуаций</w:t>
            </w:r>
          </w:p>
        </w:tc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Критерии чрезвычайных ситуаций</w:t>
            </w:r>
          </w:p>
        </w:tc>
      </w:tr>
      <w:tr w:rsidR="00F15995" w:rsidRPr="00152124" w:rsidTr="002A69B6">
        <w:trPr>
          <w:jc w:val="center"/>
        </w:trPr>
        <w:tc>
          <w:tcPr>
            <w:tcW w:w="104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ЧС техногенного характера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Транспортные аварии на автодорогах, на магистральных нефте-и газопроводах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неспособность справиться с последствиями своими силами.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Пожары, взрывы с последующим горением, внезапные выбросы огня и газа: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промышленных объектах;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транспорте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загрязнение окружающей чреды, превышающее ПДК в 50 и более раз;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неспособность справиться с последствиями своими силами.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Аварии с выбросом АХОВ и других экологически вредных веществ: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транспорте;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утрата АХОВ.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1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1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-выход поражающих факторов за санитарно-защитную зону с превышением ПДК(ПДУ) в 50 и более раз, угроза поражения населения;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поражение населения, появление постороннего запаха воды более 4 баллов, снижение содержания растворимого кислорода, а также поступление токсичных веществ, повлекших за собой гибель рыбы и других водных организмов.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Аварии на системах жизнеобеспечения населения: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электрических системах;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коммунальных системах жизнеобеспечения;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очистных сооружениях.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влияние на функционирование других отраслей экономики;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увеличение объема сточных вод или концентрации загрязняющих веществ в 10 раз и более.</w:t>
            </w:r>
          </w:p>
        </w:tc>
      </w:tr>
      <w:tr w:rsidR="00F15995" w:rsidRPr="00152124" w:rsidTr="002A69B6">
        <w:trPr>
          <w:trHeight w:val="30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Внезапное обрушение сооружений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влияние на функционирование других отраслей экономики.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чрезвычайных ситуаций</w:t>
            </w:r>
          </w:p>
        </w:tc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Критерии чрезвычайных ситуаций</w:t>
            </w:r>
          </w:p>
        </w:tc>
      </w:tr>
      <w:tr w:rsidR="00F15995" w:rsidRPr="00152124" w:rsidTr="002A69B6">
        <w:trPr>
          <w:jc w:val="center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ЧС природного характера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Гидрометеорологические опасные явления: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сильный ветер (в т.ч. смерчи, шквалы);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сильный дождь (ливень);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крупный град;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сильный снегопад;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сильная метель (заносы);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сильные морозы;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сильный гололед;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заморозки;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засуха.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число пострадавших 4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скорость ветра при порывах 25-30 м/с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интенсивность 80 мм/ 12 час. Или суммарно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52124">
                <w:rPr>
                  <w:rFonts w:ascii="Times New Roman" w:hAnsi="Times New Roman" w:cs="Times New Roman"/>
                  <w:sz w:val="22"/>
                  <w:szCs w:val="22"/>
                </w:rPr>
                <w:t>150 мм</w:t>
              </w:r>
            </w:smartTag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и более в течение 2 суток;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 xml:space="preserve">- размер града более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52124">
                <w:rPr>
                  <w:sz w:val="22"/>
                  <w:szCs w:val="22"/>
                </w:rPr>
                <w:t>20 мм</w:t>
              </w:r>
            </w:smartTag>
            <w:r w:rsidRPr="00152124">
              <w:rPr>
                <w:sz w:val="22"/>
                <w:szCs w:val="22"/>
              </w:rPr>
              <w:t>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152124">
                <w:rPr>
                  <w:sz w:val="22"/>
                  <w:szCs w:val="22"/>
                </w:rPr>
                <w:t>30 мм</w:t>
              </w:r>
            </w:smartTag>
            <w:r w:rsidRPr="00152124">
              <w:rPr>
                <w:sz w:val="22"/>
                <w:szCs w:val="22"/>
              </w:rPr>
              <w:t xml:space="preserve"> и более в течение 12 часов;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ветер 20 м/с и более в течение суток;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температура наружного воздуха ниже – 30 С;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 xml:space="preserve">- диаметр отложений на проводах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52124">
                <w:rPr>
                  <w:sz w:val="22"/>
                  <w:szCs w:val="22"/>
                </w:rPr>
                <w:t>20 мм</w:t>
              </w:r>
            </w:smartTag>
            <w:r w:rsidRPr="00152124">
              <w:rPr>
                <w:sz w:val="22"/>
                <w:szCs w:val="22"/>
              </w:rPr>
              <w:t xml:space="preserve"> и более;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 понижение температуры воздуха ниже  град. С  в экстремально поздние сроки (весна – Нач. лета) и в экстремально ранние сроки (лето – Нач. осени), в период активных вегетаций сельскохозяйственных культур;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сочетание высоких температур воздуха, дефицита осадков, низкой влажности воздуха, малых влагозапасов в почве, приведших к гибели урожая посевных культур.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Природные пожары: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лесные;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торфяные.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- крупные неконтролируемые пожары на площади </w:t>
            </w:r>
            <w:smartTag w:uri="urn:schemas-microsoft-com:office:smarttags" w:element="metricconverter">
              <w:smartTagPr>
                <w:attr w:name="ProductID" w:val="25 гектар"/>
              </w:smartTagPr>
              <w:r w:rsidRPr="00152124">
                <w:rPr>
                  <w:rFonts w:ascii="Times New Roman" w:hAnsi="Times New Roman" w:cs="Times New Roman"/>
                  <w:sz w:val="22"/>
                  <w:szCs w:val="22"/>
                </w:rPr>
                <w:t>25 гектар</w:t>
              </w:r>
            </w:smartTag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и более,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- крупные неконтролируемые пожары на площади </w:t>
            </w:r>
            <w:smartTag w:uri="urn:schemas-microsoft-com:office:smarttags" w:element="metricconverter">
              <w:smartTagPr>
                <w:attr w:name="ProductID" w:val="10 гектар"/>
              </w:smartTagPr>
              <w:r w:rsidRPr="00152124">
                <w:rPr>
                  <w:rFonts w:ascii="Times New Roman" w:hAnsi="Times New Roman" w:cs="Times New Roman"/>
                  <w:sz w:val="22"/>
                  <w:szCs w:val="22"/>
                </w:rPr>
                <w:t>10 гектар</w:t>
              </w:r>
            </w:smartTag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и более, прямой материальный ущерб 100 млн. рублей и более;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Особо опасные инфекционные болезни и поражения токсичными химическими веществами: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особо опасные инфекции;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эпидемии;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эпизоотия;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эпифитотия;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поражения токсичными химическими веществами.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при появлении единичных случаев заболевания людей чумой, холерой или натуральной оспой;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при групповом инфекционном заболевании людей – 50 человек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групповое заболевание людей – 20 чел.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при заболеваниях 15 чел. и более лихорадочным состоянием неустановленной этиологии;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уровень смертности или заболеваемости превышает среднестатистический в 3 раза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факты массовых заболеваний или гибели животных;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массовая гибель растений;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10 чел.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чел. и более.</w:t>
            </w:r>
          </w:p>
        </w:tc>
      </w:tr>
    </w:tbl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15995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P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Pr="00F15995" w:rsidRDefault="00152124" w:rsidP="00152124">
      <w:pPr>
        <w:jc w:val="right"/>
        <w:rPr>
          <w:b/>
          <w:sz w:val="24"/>
          <w:szCs w:val="24"/>
        </w:rPr>
      </w:pPr>
      <w:r>
        <w:lastRenderedPageBreak/>
        <w:t>П</w:t>
      </w:r>
      <w:r w:rsidRPr="00B202D6">
        <w:t xml:space="preserve">риложение </w:t>
      </w:r>
      <w:r>
        <w:t>3 к Положению</w:t>
      </w:r>
    </w:p>
    <w:p w:rsidR="00F15995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6AB3" w:rsidRDefault="00856AB3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Pr="00152124" w:rsidRDefault="00856AB3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52124">
        <w:rPr>
          <w:rFonts w:ascii="Times New Roman" w:hAnsi="Times New Roman" w:cs="Times New Roman"/>
          <w:b/>
          <w:sz w:val="24"/>
          <w:szCs w:val="24"/>
        </w:rPr>
        <w:t>роки и формы представления информации о чрезвычайных ситуациях в администрацию поселения, порядок информирования населения о чрезвычайных ситуациях на территориальном и местном уровнях</w:t>
      </w:r>
    </w:p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Pr="00152124" w:rsidRDefault="00F15995" w:rsidP="00856A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1. Руководители предприятий,  учреждений и организаций, а также лица, специально уполномоченные на решение задач  в области защиты населения и территорий от чрезвычайных ситуаций, о факте возникновения чрезвычайной ситуации обязаны немедленно доложить начальнику ПЧ, в администрацию поселения, а при невозможности - через посыльных.</w:t>
      </w:r>
    </w:p>
    <w:p w:rsidR="00F15995" w:rsidRPr="00152124" w:rsidRDefault="00F15995" w:rsidP="00856A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Pr="00152124" w:rsidRDefault="00F15995" w:rsidP="00856A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2. В документальном виде информацию о возникновении или угрозе возникновения чрезвычайной ситуации руководители предприятий, организаций и учреждений, а также лица, специально уполномоченные на решение задач  в области защиты населения и территорий от чрезвычайных ситуаций обязаны представить председателю КЧС и ОПБ поселения (района) или в следующие сроки по следующим формам:</w:t>
      </w:r>
    </w:p>
    <w:p w:rsidR="00F15995" w:rsidRPr="00152124" w:rsidRDefault="00F15995" w:rsidP="00856A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Форма 1 Ч/С "Об угрозе (прогнозе) возникновения" - немедленно (всеми имеющимися каналами и средствами связи);</w:t>
      </w:r>
    </w:p>
    <w:p w:rsidR="00F15995" w:rsidRPr="00152124" w:rsidRDefault="00F15995" w:rsidP="00856A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Форма 2 Ч/С "О факте и основных параметрах ЧС" - немедленно (форма 2 Ч/С + текстовая часть). В последующем информация представляется: в 1-е сутки - каждые 3 часа, во 2-е, 3-и сутки - к 17 часам в администрацию поселения;</w:t>
      </w:r>
    </w:p>
    <w:p w:rsidR="00F15995" w:rsidRPr="00152124" w:rsidRDefault="00F15995" w:rsidP="00856A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Форма 3 Ч/С "О масштабах ЧС и ведении АСДНР" - не позднее 2-х часов с момента получения сигнала о возникновении чрезвычайной ситуации. В последующие сутки - к 17 часам ежедневно;</w:t>
      </w:r>
    </w:p>
    <w:p w:rsidR="00F15995" w:rsidRPr="00152124" w:rsidRDefault="00F15995" w:rsidP="00856A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Форма 4 Ч/С "О силах и средствах, задействованных для ликвидации ЧС" - не позднее 2-х часов с момента возникновения ЧС.</w:t>
      </w:r>
    </w:p>
    <w:p w:rsidR="00F15995" w:rsidRPr="00152124" w:rsidRDefault="00F15995" w:rsidP="00856A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 xml:space="preserve">Оповещение населения об угрозе или возникновении чрезвычайной ситуации на территории </w:t>
      </w:r>
      <w:r w:rsidR="0020073F">
        <w:rPr>
          <w:rFonts w:ascii="Times New Roman" w:hAnsi="Times New Roman" w:cs="Times New Roman"/>
          <w:sz w:val="24"/>
          <w:szCs w:val="24"/>
        </w:rPr>
        <w:t>Манычского</w:t>
      </w:r>
      <w:r w:rsidRPr="0015212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через телефонную сеть и посыльных.  </w:t>
      </w:r>
    </w:p>
    <w:p w:rsidR="00F15995" w:rsidRPr="00152124" w:rsidRDefault="00F15995" w:rsidP="00856A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На местном уровне оповещение населения происходит средствами локальной связи, через телефонную сеть, посыльных и всеми имеющимися средствами связи и оповещения.</w:t>
      </w: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sectPr w:rsidR="00BC0057" w:rsidRPr="00152124" w:rsidSect="0020073F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45" w:rsidRDefault="003F0945">
      <w:r>
        <w:separator/>
      </w:r>
    </w:p>
  </w:endnote>
  <w:endnote w:type="continuationSeparator" w:id="1">
    <w:p w:rsidR="003F0945" w:rsidRDefault="003F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85" w:rsidRDefault="000F1108" w:rsidP="00B176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40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3485" w:rsidRDefault="003F0945" w:rsidP="00E334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85" w:rsidRDefault="000F1108" w:rsidP="00B176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40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3E4">
      <w:rPr>
        <w:rStyle w:val="a7"/>
        <w:noProof/>
      </w:rPr>
      <w:t>8</w:t>
    </w:r>
    <w:r>
      <w:rPr>
        <w:rStyle w:val="a7"/>
      </w:rPr>
      <w:fldChar w:fldCharType="end"/>
    </w:r>
  </w:p>
  <w:p w:rsidR="00E33485" w:rsidRDefault="003F0945" w:rsidP="00E334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45" w:rsidRDefault="003F0945">
      <w:r>
        <w:separator/>
      </w:r>
    </w:p>
  </w:footnote>
  <w:footnote w:type="continuationSeparator" w:id="1">
    <w:p w:rsidR="003F0945" w:rsidRDefault="003F0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057"/>
    <w:rsid w:val="000F1108"/>
    <w:rsid w:val="00114051"/>
    <w:rsid w:val="00152124"/>
    <w:rsid w:val="0020073F"/>
    <w:rsid w:val="003F0945"/>
    <w:rsid w:val="00555323"/>
    <w:rsid w:val="006A73E4"/>
    <w:rsid w:val="00812D7E"/>
    <w:rsid w:val="00856AB3"/>
    <w:rsid w:val="00870200"/>
    <w:rsid w:val="00A23829"/>
    <w:rsid w:val="00B162ED"/>
    <w:rsid w:val="00BC0057"/>
    <w:rsid w:val="00CB52E7"/>
    <w:rsid w:val="00F1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05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C0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BC0057"/>
  </w:style>
  <w:style w:type="paragraph" w:styleId="a5">
    <w:name w:val="footer"/>
    <w:basedOn w:val="a"/>
    <w:link w:val="a6"/>
    <w:rsid w:val="00BC00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C0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0057"/>
  </w:style>
  <w:style w:type="paragraph" w:customStyle="1" w:styleId="ConsNormal">
    <w:name w:val="ConsNormal"/>
    <w:rsid w:val="00F159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1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7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7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азвание Знак"/>
    <w:basedOn w:val="a0"/>
    <w:link w:val="ab"/>
    <w:locked/>
    <w:rsid w:val="0020073F"/>
    <w:rPr>
      <w:sz w:val="28"/>
      <w:lang w:eastAsia="ru-RU"/>
    </w:rPr>
  </w:style>
  <w:style w:type="paragraph" w:styleId="ab">
    <w:name w:val="Title"/>
    <w:basedOn w:val="a"/>
    <w:link w:val="aa"/>
    <w:qFormat/>
    <w:rsid w:val="0020073F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uiPriority w:val="10"/>
    <w:rsid w:val="00200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Манычское СМО</cp:lastModifiedBy>
  <cp:revision>5</cp:revision>
  <cp:lastPrinted>2019-08-16T07:54:00Z</cp:lastPrinted>
  <dcterms:created xsi:type="dcterms:W3CDTF">2019-03-16T17:12:00Z</dcterms:created>
  <dcterms:modified xsi:type="dcterms:W3CDTF">2019-08-16T07:55:00Z</dcterms:modified>
</cp:coreProperties>
</file>