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 июля 2007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209-ФЗ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 июля 2007 года 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11 июля 2007 года 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</w:t>
      </w:r>
      <w:r>
        <w:rPr>
          <w:rFonts w:ascii="Times New Roman" w:hAnsi="Times New Roman" w:cs="Times New Roman"/>
          <w:b/>
          <w:bCs/>
          <w:sz w:val="32"/>
          <w:szCs w:val="32"/>
        </w:rPr>
        <w:t>т регулирования настоящего Федерального закона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</w:t>
      </w:r>
      <w:r>
        <w:rPr>
          <w:rFonts w:ascii="Times New Roman" w:hAnsi="Times New Roman" w:cs="Times New Roman"/>
          <w:sz w:val="24"/>
          <w:szCs w:val="24"/>
        </w:rPr>
        <w:t>формы такой поддержки.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2. Нормативное правовое регулирование развития малого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и среднего предпринимательства в Российской Федерации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правовое регулирование развития малого и среднего предпринимательства в Российской Федерации основывается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понятия, используемые в настоящем Федеральном законе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</w:t>
      </w:r>
      <w:r>
        <w:rPr>
          <w:rFonts w:ascii="Times New Roman" w:hAnsi="Times New Roman" w:cs="Times New Roman"/>
          <w:sz w:val="24"/>
          <w:szCs w:val="24"/>
        </w:rPr>
        <w:t>й настоящего Федерального закона используются следующие основные понятия: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2-4) пункты утратили силу. (в ред.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поддержка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</w:t>
      </w:r>
      <w:r>
        <w:rPr>
          <w:rFonts w:ascii="Times New Roman" w:hAnsi="Times New Roman" w:cs="Times New Roman"/>
          <w:sz w:val="24"/>
          <w:szCs w:val="24"/>
        </w:rPr>
        <w:t>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</w:t>
      </w:r>
      <w:r>
        <w:rPr>
          <w:rFonts w:ascii="Times New Roman" w:hAnsi="Times New Roman" w:cs="Times New Roman"/>
          <w:sz w:val="24"/>
          <w:szCs w:val="24"/>
        </w:rPr>
        <w:t>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</w:t>
      </w:r>
      <w:r>
        <w:rPr>
          <w:rFonts w:ascii="Times New Roman" w:hAnsi="Times New Roman" w:cs="Times New Roman"/>
          <w:sz w:val="24"/>
          <w:szCs w:val="24"/>
        </w:rPr>
        <w:t>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</w:t>
      </w:r>
      <w:r>
        <w:rPr>
          <w:rFonts w:ascii="Times New Roman" w:hAnsi="Times New Roman" w:cs="Times New Roman"/>
          <w:sz w:val="24"/>
          <w:szCs w:val="24"/>
        </w:rPr>
        <w:t>оответствии с настоящим Федеральным законом, в качестве института развития в сфере малого и среднего предпринимательства (далее также - корпорация развития малого и среднего предпринимательства), его дочерних обществ и деятельность акционерного общества "Р</w:t>
      </w:r>
      <w:r>
        <w:rPr>
          <w:rFonts w:ascii="Times New Roman" w:hAnsi="Times New Roman" w:cs="Times New Roman"/>
          <w:sz w:val="24"/>
          <w:szCs w:val="24"/>
        </w:rPr>
        <w:t xml:space="preserve">оссийский экспортный центр" (далее - Российский экспортный центр) по поддержке экспортной деятельности субъектов малого и среднего предпринимательства, осуществляемая в соответствии с настоящим Федеральным законом и Федеральным законом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декабря 2003 года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внешнеторговой деятельности", его дочерних обществ; (в ред. Федеральных законов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02.08.2019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финансовая организация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</w:t>
      </w:r>
      <w:r>
        <w:rPr>
          <w:rFonts w:ascii="Times New Roman" w:hAnsi="Times New Roman" w:cs="Times New Roman"/>
          <w:sz w:val="24"/>
          <w:szCs w:val="24"/>
        </w:rPr>
        <w:t xml:space="preserve">депозитарий инвестиционного фонда, паевого инвестиционного фонда и негосударственного пенсионного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</w:t>
      </w:r>
      <w:r>
        <w:rPr>
          <w:rFonts w:ascii="Times New Roman" w:hAnsi="Times New Roman" w:cs="Times New Roman"/>
          <w:sz w:val="24"/>
          <w:szCs w:val="24"/>
        </w:rPr>
        <w:t xml:space="preserve">бительский кооператив, микрофинансовая организация. (в ред.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социальное предпринимательство - предпринимательская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24.1 настоящего Федерального закона;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социальное предприятие - субъект малого или среднего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нимательства, осуществляющий деятельность в сфере социального предпринимательства;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национальная гарантийная система под</w:t>
      </w:r>
      <w:r>
        <w:rPr>
          <w:rFonts w:ascii="Times New Roman" w:hAnsi="Times New Roman" w:cs="Times New Roman"/>
          <w:sz w:val="24"/>
          <w:szCs w:val="24"/>
        </w:rPr>
        <w:t>держки малого и среднего предпринимательства (далее - национальная гарантийная система) - система взаимодействующих организаций, осуществляющих деятельность в целях обеспечения доступа субъектов малого и среднего предпринимательства и организаций, образующ</w:t>
      </w:r>
      <w:r>
        <w:rPr>
          <w:rFonts w:ascii="Times New Roman" w:hAnsi="Times New Roman" w:cs="Times New Roman"/>
          <w:sz w:val="24"/>
          <w:szCs w:val="24"/>
        </w:rPr>
        <w:t>их инфраструктуру поддержки субъектов малого и среднего предпринимательства, к кредитным и иным финансовым ресурсам, состоящая из участников национальной гарантийной системы, к которым относятся корпорация развития малого и среднего предпринимательства, ак</w:t>
      </w:r>
      <w:r>
        <w:rPr>
          <w:rFonts w:ascii="Times New Roman" w:hAnsi="Times New Roman" w:cs="Times New Roman"/>
          <w:sz w:val="24"/>
          <w:szCs w:val="24"/>
        </w:rPr>
        <w:t xml:space="preserve">ционерное общество "Российский банк поддержки малого и среднего предпринимательства", а также фонды содействия кредитованию (гарантийные фонды, фонды поручительств) (далее - региональные гарантийные организации), соответствующие требованиям к региональным </w:t>
      </w:r>
      <w:r>
        <w:rPr>
          <w:rFonts w:ascii="Times New Roman" w:hAnsi="Times New Roman" w:cs="Times New Roman"/>
          <w:sz w:val="24"/>
          <w:szCs w:val="24"/>
        </w:rPr>
        <w:t xml:space="preserve">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актами.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Категории субъектов малого и среднего предпринимательства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</w:t>
      </w:r>
      <w:r>
        <w:rPr>
          <w:rFonts w:ascii="Times New Roman" w:hAnsi="Times New Roman" w:cs="Times New Roman"/>
          <w:sz w:val="24"/>
          <w:szCs w:val="24"/>
        </w:rPr>
        <w:t>словиям, установленным частью 1.1 настоящей статьи,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ли. (в ред. Федеральных законов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 (в ред. Федеральных законов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</w:t>
      </w:r>
      <w:r>
        <w:rPr>
          <w:rFonts w:ascii="Times New Roman" w:hAnsi="Times New Roman" w:cs="Times New Roman"/>
          <w:sz w:val="24"/>
          <w:szCs w:val="24"/>
        </w:rPr>
        <w:t xml:space="preserve">я хозяйственных обществ, хозяйственных товариществ, хозяйственных партнерств должно быть выполнено хотя бы одно из следующих требований: (в ред. Федеральных законов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участники хозяйственного общества либо хозяйственного товарищества - Российская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Федерация, субъекты Российской Федерации, муниципал</w:t>
      </w:r>
      <w:r>
        <w:rPr>
          <w:rFonts w:ascii="Times New Roman" w:hAnsi="Times New Roman" w:cs="Times New Roman"/>
          <w:sz w:val="24"/>
          <w:szCs w:val="24"/>
        </w:rPr>
        <w:t>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</w:t>
      </w:r>
      <w:r>
        <w:rPr>
          <w:rFonts w:ascii="Times New Roman" w:hAnsi="Times New Roman" w:cs="Times New Roman"/>
          <w:sz w:val="24"/>
          <w:szCs w:val="24"/>
        </w:rPr>
        <w:t>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</w:t>
      </w:r>
      <w:r>
        <w:rPr>
          <w:rFonts w:ascii="Times New Roman" w:hAnsi="Times New Roman" w:cs="Times New Roman"/>
          <w:sz w:val="24"/>
          <w:szCs w:val="24"/>
        </w:rPr>
        <w:t>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</w:t>
      </w:r>
      <w:r>
        <w:rPr>
          <w:rFonts w:ascii="Times New Roman" w:hAnsi="Times New Roman" w:cs="Times New Roman"/>
          <w:sz w:val="24"/>
          <w:szCs w:val="24"/>
        </w:rPr>
        <w:t xml:space="preserve">ц, не являющихся субъектами малого и среднего предпринимательства, не распространяется: (в ред. Федеральных законов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</w:t>
      </w:r>
      <w:r>
        <w:rPr>
          <w:rFonts w:ascii="Times New Roman" w:hAnsi="Times New Roman" w:cs="Times New Roman"/>
          <w:sz w:val="24"/>
          <w:szCs w:val="24"/>
        </w:rPr>
        <w:t xml:space="preserve"> превышает предельного значения, установленного Правительством Российской Федерации для средних предприятий в соответствии с пунктом 3 настоящей части, и среднесписочная численность работников которых за предшествующий календарный год не превышает предельн</w:t>
      </w:r>
      <w:r>
        <w:rPr>
          <w:rFonts w:ascii="Times New Roman" w:hAnsi="Times New Roman" w:cs="Times New Roman"/>
          <w:sz w:val="24"/>
          <w:szCs w:val="24"/>
        </w:rPr>
        <w:t xml:space="preserve">ого значения, указанного в подпункте "б" пункта 2 настоящей части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</w:t>
      </w:r>
      <w:r>
        <w:rPr>
          <w:rFonts w:ascii="Times New Roman" w:hAnsi="Times New Roman" w:cs="Times New Roman"/>
          <w:sz w:val="24"/>
          <w:szCs w:val="24"/>
        </w:rPr>
        <w:t xml:space="preserve">ции при проведении финансовых операций (офшорные зоны);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хозяйственные общества, соответствующие условиям,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подпунктах "б" - "д", "ж" настоящего пункта; (в ред. Федеральных законов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хозяйственных обществ, хозяйственных партнерств заключается в практическом применении (внедрении) результатов и</w:t>
      </w:r>
      <w:r>
        <w:rPr>
          <w:rFonts w:ascii="Times New Roman" w:hAnsi="Times New Roman" w:cs="Times New Roman"/>
          <w:sz w:val="24"/>
          <w:szCs w:val="24"/>
        </w:rPr>
        <w:t xml:space="preserve">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</w:t>
      </w:r>
      <w:r>
        <w:rPr>
          <w:rFonts w:ascii="Times New Roman" w:hAnsi="Times New Roman" w:cs="Times New Roman"/>
          <w:sz w:val="24"/>
          <w:szCs w:val="24"/>
        </w:rPr>
        <w:t xml:space="preserve">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образования; (в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хозяйственные общества, хозяйственные партнерства получили статус участника проекта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Федеральным законом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инновационном центре "Сколково";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</w:t>
      </w:r>
      <w:r>
        <w:rPr>
          <w:rFonts w:ascii="Times New Roman" w:hAnsi="Times New Roman" w:cs="Times New Roman"/>
          <w:sz w:val="24"/>
          <w:szCs w:val="24"/>
        </w:rPr>
        <w:t xml:space="preserve">авляющих государственную поддержку инновационной деятельности в формах, установленных Федеральным законом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научно-т</w:t>
      </w:r>
      <w:r>
        <w:rPr>
          <w:rFonts w:ascii="Times New Roman" w:hAnsi="Times New Roman" w:cs="Times New Roman"/>
          <w:sz w:val="24"/>
          <w:szCs w:val="24"/>
        </w:rPr>
        <w:t xml:space="preserve">ехнической политике".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</w:t>
      </w:r>
      <w:r>
        <w:rPr>
          <w:rFonts w:ascii="Times New Roman" w:hAnsi="Times New Roman" w:cs="Times New Roman"/>
          <w:sz w:val="24"/>
          <w:szCs w:val="24"/>
        </w:rPr>
        <w:t>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</w:t>
      </w:r>
      <w:r>
        <w:rPr>
          <w:rFonts w:ascii="Times New Roman" w:hAnsi="Times New Roman" w:cs="Times New Roman"/>
          <w:sz w:val="24"/>
          <w:szCs w:val="24"/>
        </w:rPr>
        <w:t xml:space="preserve">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являются государственными корпорациями, учрежденными в соответствии с Федеральным законом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организациях";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реорганизации Российской корпорации нанотехнологий";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подпункт утратил силу.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</w:t>
      </w:r>
      <w:r>
        <w:rPr>
          <w:rFonts w:ascii="Times New Roman" w:hAnsi="Times New Roman" w:cs="Times New Roman"/>
          <w:sz w:val="24"/>
          <w:szCs w:val="24"/>
        </w:rPr>
        <w:t>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среднесписочная численность работников за предшествующий календарный год хозяйственных обществ, хозяйственных товариществ, хоз</w:t>
      </w:r>
      <w:r>
        <w:rPr>
          <w:rFonts w:ascii="Times New Roman" w:hAnsi="Times New Roman" w:cs="Times New Roman"/>
          <w:sz w:val="24"/>
          <w:szCs w:val="24"/>
        </w:rPr>
        <w:t>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</w:t>
      </w:r>
      <w:r>
        <w:rPr>
          <w:rFonts w:ascii="Times New Roman" w:hAnsi="Times New Roman" w:cs="Times New Roman"/>
          <w:sz w:val="24"/>
          <w:szCs w:val="24"/>
        </w:rPr>
        <w:t xml:space="preserve">е предельные значения среднесписочной численности работников для каждой категории субъектов малого и среднего предпринимательства: (в ред. Федеральных законов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ста человек для малых пре</w:t>
      </w:r>
      <w:r>
        <w:rPr>
          <w:rFonts w:ascii="Times New Roman" w:hAnsi="Times New Roman" w:cs="Times New Roman"/>
          <w:sz w:val="24"/>
          <w:szCs w:val="24"/>
        </w:rPr>
        <w:t xml:space="preserve">дприятий (среди малых предприятий выделяются микропредприятия - до пятнадцати человек);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ста одного до двухсот пятиде</w:t>
      </w:r>
      <w:r>
        <w:rPr>
          <w:rFonts w:ascii="Times New Roman" w:hAnsi="Times New Roman" w:cs="Times New Roman"/>
          <w:sz w:val="24"/>
          <w:szCs w:val="24"/>
        </w:rPr>
        <w:t xml:space="preserve">сяти человек для средних предприятий, если иное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предельное значение среднесписочной численности работников для средних предприятий не установлено в соответствии с пунктом 2.1 настоящей части;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"б"</w:t>
      </w:r>
      <w:r>
        <w:rPr>
          <w:rFonts w:ascii="Times New Roman" w:hAnsi="Times New Roman" w:cs="Times New Roman"/>
          <w:sz w:val="24"/>
          <w:szCs w:val="24"/>
        </w:rPr>
        <w:t xml:space="preserve"> пункта 2 настоящей части для средних предприятий - хозяйственных обществ, хозяйственных партнерств, соответствующих одному из требований, указанных в пункте 1 настоящей части, которые осуществляют в качестве основного вида деятельности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в сфере легкой промышленности (в рамках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</w:t>
      </w:r>
      <w:r>
        <w:rPr>
          <w:rFonts w:ascii="Times New Roman" w:hAnsi="Times New Roman" w:cs="Times New Roman"/>
          <w:sz w:val="24"/>
          <w:szCs w:val="24"/>
        </w:rPr>
        <w:t>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части. Соответствующий вид предпринимательской деятельности, предусмотр</w:t>
      </w:r>
      <w:r>
        <w:rPr>
          <w:rFonts w:ascii="Times New Roman" w:hAnsi="Times New Roman" w:cs="Times New Roman"/>
          <w:sz w:val="24"/>
          <w:szCs w:val="24"/>
        </w:rPr>
        <w:t>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доход хозяйственных обществ, хозяйственных товариществ, хозяйственных партнерств, соответствующих одному из требований, указанных в пункте 1 нас</w:t>
      </w:r>
      <w:r>
        <w:rPr>
          <w:rFonts w:ascii="Times New Roman" w:hAnsi="Times New Roman" w:cs="Times New Roman"/>
          <w:sz w:val="24"/>
          <w:szCs w:val="24"/>
        </w:rPr>
        <w:t>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</w:t>
      </w:r>
      <w:r>
        <w:rPr>
          <w:rFonts w:ascii="Times New Roman" w:hAnsi="Times New Roman" w:cs="Times New Roman"/>
          <w:sz w:val="24"/>
          <w:szCs w:val="24"/>
        </w:rPr>
        <w:t>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предельные значения, установленные Правительством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для каждой категории субъектов малого и среднего предпринимательства. (в ред. Федеральных законов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 и 3 части 1.1 </w:t>
      </w:r>
      <w:r>
        <w:rPr>
          <w:rFonts w:ascii="Times New Roman" w:hAnsi="Times New Roman" w:cs="Times New Roman"/>
          <w:sz w:val="24"/>
          <w:szCs w:val="24"/>
        </w:rPr>
        <w:t>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</w:t>
      </w:r>
      <w:r>
        <w:rPr>
          <w:rFonts w:ascii="Times New Roman" w:hAnsi="Times New Roman" w:cs="Times New Roman"/>
          <w:sz w:val="24"/>
          <w:szCs w:val="24"/>
        </w:rPr>
        <w:t>у наемных работников, определяется в зависимости от величины полученного дохода в соответствии с пунктом 3 части 1.1 настоящей статьи. Общества с ограниченной ответственностью, акционерные общества с единственным акционером и хозяйственные товарищества, со</w:t>
      </w:r>
      <w:r>
        <w:rPr>
          <w:rFonts w:ascii="Times New Roman" w:hAnsi="Times New Roman" w:cs="Times New Roman"/>
          <w:sz w:val="24"/>
          <w:szCs w:val="24"/>
        </w:rPr>
        <w:t>ответствующие условиям, указанным в подпункте "а" пункта 1 части 1.1 настоящей статьи (за исключением условий, установленных абзацами вторым и третьим указанного подпункта), хозяйственные партнерства, производственные кооперативы, потребительские кооперати</w:t>
      </w:r>
      <w:r>
        <w:rPr>
          <w:rFonts w:ascii="Times New Roman" w:hAnsi="Times New Roman" w:cs="Times New Roman"/>
          <w:sz w:val="24"/>
          <w:szCs w:val="24"/>
        </w:rPr>
        <w:t>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уальные предприниматели (далее - вновь зарегистрированные индивидуальные предприниматели), а также индивидуальные предприниматели,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применяющие только патентную систему налогообложения, относятся к микропредприятиям. Категория субъекта малого или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 для указанных в подпункте "г" пункта 1 части 1.1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</w:t>
      </w:r>
      <w:r>
        <w:rPr>
          <w:rFonts w:ascii="Times New Roman" w:hAnsi="Times New Roman" w:cs="Times New Roman"/>
          <w:sz w:val="24"/>
          <w:szCs w:val="24"/>
        </w:rPr>
        <w:t>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определяется в за</w:t>
      </w:r>
      <w:r>
        <w:rPr>
          <w:rFonts w:ascii="Times New Roman" w:hAnsi="Times New Roman" w:cs="Times New Roman"/>
          <w:sz w:val="24"/>
          <w:szCs w:val="24"/>
        </w:rPr>
        <w:t xml:space="preserve">висимости от значения среднесписочной численности работников за предшествующий календарный год, определяемого в соответствии с пунктом 2 части 1.1 настоящей статьи. (в ред. Федеральных законов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Категория субъекта малого или среднего предпринимательства изменяется в случае, если предельные значения выше или ниже предельных значений, указ</w:t>
      </w:r>
      <w:r>
        <w:rPr>
          <w:rFonts w:ascii="Times New Roman" w:hAnsi="Times New Roman" w:cs="Times New Roman"/>
          <w:sz w:val="24"/>
          <w:szCs w:val="24"/>
        </w:rPr>
        <w:t xml:space="preserve">анных в пунктах 2, 2.1 и 3 части 1.1 настоящей статьи, в течение трех календарных лет, следующих один за другим, при условии, что иное не установлено настоящей статьей. (в ред. Федеральных законов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Категория субъекта малого или среднего предпринимательства вновь созданного юридического лица, вновь зарегистрированного индивидуального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частью 1.1 настоящей </w:t>
      </w:r>
      <w:r>
        <w:rPr>
          <w:rFonts w:ascii="Times New Roman" w:hAnsi="Times New Roman" w:cs="Times New Roman"/>
          <w:sz w:val="24"/>
          <w:szCs w:val="24"/>
        </w:rPr>
        <w:t>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ьным предпринимателем. (в ред. Федеральных законов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обращении за оказанием поддержки, предусмотренной настоящим Федеральным законом, вновь созданные юридические лица и вновь зарегистриро</w:t>
      </w:r>
      <w:r>
        <w:rPr>
          <w:rFonts w:ascii="Times New Roman" w:hAnsi="Times New Roman" w:cs="Times New Roman"/>
          <w:sz w:val="24"/>
          <w:szCs w:val="24"/>
        </w:rPr>
        <w:t xml:space="preserve">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</w:t>
      </w:r>
      <w:r>
        <w:rPr>
          <w:rFonts w:ascii="Times New Roman" w:hAnsi="Times New Roman" w:cs="Times New Roman"/>
          <w:sz w:val="24"/>
          <w:szCs w:val="24"/>
        </w:rPr>
        <w:t>дерального закона, заявляют о соответствии условиям отнесения к субъектам малого и среднего предпринимательства, установленным настоящим Федеральным законом, по форме, утвержденной федеральным органом исполнительной власти, осуществляющим функции по вырабо</w:t>
      </w:r>
      <w:r>
        <w:rPr>
          <w:rFonts w:ascii="Times New Roman" w:hAnsi="Times New Roman" w:cs="Times New Roman"/>
          <w:sz w:val="24"/>
          <w:szCs w:val="24"/>
        </w:rPr>
        <w:t xml:space="preserve">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6.-8. Части утратили силу. (в ред.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4.1. Единый реестр субъектов малого и среднего пред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принимательства (в ред. Федерального закона </w:t>
      </w:r>
      <w:hyperlink r:id="rId10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юридических лицах и об индивидуальных предпринимателях, отвечающих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условиям отнесения к суб</w:t>
      </w:r>
      <w:r>
        <w:rPr>
          <w:rFonts w:ascii="Times New Roman" w:hAnsi="Times New Roman" w:cs="Times New Roman"/>
          <w:sz w:val="24"/>
          <w:szCs w:val="24"/>
        </w:rPr>
        <w:t xml:space="preserve">ъектам малого и среднего предпринимательства, установленным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вносятся в единый реестр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в соответствии с настоящей статьей.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</w:t>
      </w:r>
      <w:r>
        <w:rPr>
          <w:rFonts w:ascii="Times New Roman" w:hAnsi="Times New Roman" w:cs="Times New Roman"/>
          <w:sz w:val="24"/>
          <w:szCs w:val="24"/>
        </w:rPr>
        <w:t>ах и сборах (далее - уполномоченный орган).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юридического лица или фамилия, имя и (при налич</w:t>
      </w:r>
      <w:r>
        <w:rPr>
          <w:rFonts w:ascii="Times New Roman" w:hAnsi="Times New Roman" w:cs="Times New Roman"/>
          <w:sz w:val="24"/>
          <w:szCs w:val="24"/>
        </w:rPr>
        <w:t>ии) отчество индивидуального предпринимателя;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 нахождения юридического лица или место жительства индивидуального предпринимателя;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дата внесения сведений о юридическом лице или об индивидуальном предп</w:t>
      </w:r>
      <w:r>
        <w:rPr>
          <w:rFonts w:ascii="Times New Roman" w:hAnsi="Times New Roman" w:cs="Times New Roman"/>
          <w:sz w:val="24"/>
          <w:szCs w:val="24"/>
        </w:rPr>
        <w:t>ринимателе в единый реестр субъектов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категория субъекта малого или среднего предпринимательства (микропредприятие, малое предприятие или среднее предприятие);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сведения о среднесписочной численности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за предшествующий календарный год в случае, если такие сведения размещены на официальном сайте уполномоченного органа в информационно-телекоммуникационной сети "Интернет" в соответствии с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102 Налогового кодекса Российской Федерации; (в ред.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указание на то, что </w:t>
      </w:r>
      <w:r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содержащиеся в едином государственном реестре юридических лиц, едином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 экономической деятельности;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</w:t>
      </w:r>
      <w:r>
        <w:rPr>
          <w:rFonts w:ascii="Times New Roman" w:hAnsi="Times New Roman" w:cs="Times New Roman"/>
          <w:sz w:val="24"/>
          <w:szCs w:val="24"/>
        </w:rPr>
        <w:t>ем;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сведения о производимой юридическим лицом, индивидуальным предпринимателем продукции (в соответствии с Общероссийским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</w:t>
      </w:r>
      <w:r>
        <w:rPr>
          <w:rFonts w:ascii="Times New Roman" w:hAnsi="Times New Roman" w:cs="Times New Roman"/>
          <w:sz w:val="24"/>
          <w:szCs w:val="24"/>
        </w:rPr>
        <w:t>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включении юридического лица, индивидуального предпринимателя в реестры (перечни) субъектов малого и средн</w:t>
      </w:r>
      <w:r>
        <w:rPr>
          <w:rFonts w:ascii="Times New Roman" w:hAnsi="Times New Roman" w:cs="Times New Roman"/>
          <w:sz w:val="24"/>
          <w:szCs w:val="24"/>
        </w:rPr>
        <w:t xml:space="preserve">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законом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и субъектами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сведения о наличии у юридического лица, индивидуального предпринимателя в предшествующем календарном году </w:t>
      </w:r>
      <w:r>
        <w:rPr>
          <w:rFonts w:ascii="Times New Roman" w:hAnsi="Times New Roman" w:cs="Times New Roman"/>
          <w:sz w:val="24"/>
          <w:szCs w:val="24"/>
        </w:rPr>
        <w:t xml:space="preserve">контрактов, заключенных в соответствии с Федеральным законом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нужд", и (или) договоров, заключенных в соответствии с Федеральным законом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</w:t>
      </w:r>
      <w:r>
        <w:rPr>
          <w:rFonts w:ascii="Times New Roman" w:hAnsi="Times New Roman" w:cs="Times New Roman"/>
          <w:sz w:val="24"/>
          <w:szCs w:val="24"/>
        </w:rPr>
        <w:t>и видами юридических лиц";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11.1) указание на то, что юридическое лицо или индивидуальный предприниматель является социальным предприятием;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Первое внесение в единый реестр субъектов малого и среднего предпринимательства сведений, предусмотренных пунктом 11.1 части 3 статьи 4.1 осуществляется 10.04.2020 на основании сведений, представленных в соответствии с </w:t>
      </w:r>
      <w:hyperlink r:id="rId11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 (</w:t>
      </w:r>
      <w:hyperlink r:id="rId11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245-ФЗ).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 (в ред.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</w:t>
      </w:r>
      <w:r>
        <w:rPr>
          <w:rFonts w:ascii="Times New Roman" w:hAnsi="Times New Roman" w:cs="Times New Roman"/>
          <w:sz w:val="24"/>
          <w:szCs w:val="24"/>
        </w:rPr>
        <w:t xml:space="preserve"> реестра осуществляются уполномоченным органом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</w:t>
      </w:r>
      <w:r>
        <w:rPr>
          <w:rFonts w:ascii="Times New Roman" w:hAnsi="Times New Roman" w:cs="Times New Roman"/>
          <w:sz w:val="24"/>
          <w:szCs w:val="24"/>
        </w:rPr>
        <w:t xml:space="preserve">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частями 5 - 6.4 настоящей статьи. (в ред. Федеральных законов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Внесение сведений о юридических лицах и об индивидуальных пре</w:t>
      </w:r>
      <w:r>
        <w:rPr>
          <w:rFonts w:ascii="Times New Roman" w:hAnsi="Times New Roman" w:cs="Times New Roman"/>
          <w:sz w:val="24"/>
          <w:szCs w:val="24"/>
        </w:rPr>
        <w:t>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указанные в пунктах 1 - 5.1, 7 и 8 части 3 настоящей статьи сведен</w:t>
      </w:r>
      <w:r>
        <w:rPr>
          <w:rFonts w:ascii="Times New Roman" w:hAnsi="Times New Roman" w:cs="Times New Roman"/>
          <w:sz w:val="24"/>
          <w:szCs w:val="24"/>
        </w:rPr>
        <w:t xml:space="preserve">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 xml:space="preserve">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закона), вносятся в единый реестр субъектов малого и среднего предпринимательства ежегодно 10 августа текущего календарного года на основе указанн</w:t>
      </w:r>
      <w:r>
        <w:rPr>
          <w:rFonts w:ascii="Times New Roman" w:hAnsi="Times New Roman" w:cs="Times New Roman"/>
          <w:sz w:val="24"/>
          <w:szCs w:val="24"/>
        </w:rPr>
        <w:t xml:space="preserve">ых в части 4 настоящей статьи сведений, имеющихся у уполномоченного органа по состоянию на 1 июля текущего календарного года; (в ред.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указанные в пунктах 1 - 5, 7 и 8 части 3 настоящей статьи 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овленным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закона, вносятся в единый реестр субъектов малого и среднего предпринимательства 10-го числа месяца, следующего за месяцем</w:t>
      </w:r>
      <w:r>
        <w:rPr>
          <w:rFonts w:ascii="Times New Roman" w:hAnsi="Times New Roman" w:cs="Times New Roman"/>
          <w:sz w:val="24"/>
          <w:szCs w:val="24"/>
        </w:rPr>
        <w:t xml:space="preserve">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</w:t>
      </w:r>
      <w:r>
        <w:rPr>
          <w:rFonts w:ascii="Times New Roman" w:hAnsi="Times New Roman" w:cs="Times New Roman"/>
          <w:sz w:val="24"/>
          <w:szCs w:val="24"/>
        </w:rPr>
        <w:t>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</w:t>
      </w:r>
      <w:r>
        <w:rPr>
          <w:rFonts w:ascii="Times New Roman" w:hAnsi="Times New Roman" w:cs="Times New Roman"/>
          <w:sz w:val="24"/>
          <w:szCs w:val="24"/>
        </w:rPr>
        <w:t>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 сведений о таких ю</w:t>
      </w:r>
      <w:r>
        <w:rPr>
          <w:rFonts w:ascii="Times New Roman" w:hAnsi="Times New Roman" w:cs="Times New Roman"/>
          <w:sz w:val="24"/>
          <w:szCs w:val="24"/>
        </w:rPr>
        <w:t xml:space="preserve">ридических лицах и индивидуальных предпринимателях осуществляется без учета условий, установленных пунктами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закона; (в ред.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содержащиеся в едином реестре субъектов малого и среднего предпринимательства сведения, указанные в пунктах 1, 3, 7 и 8 части 3 настоящей статьи, в случае их изменения вносятся в единый реестр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государственный реестр юридических лиц,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сведения, указанные в пункте 6 части 3 настоящей статьи, подлежат исключению из единого реестра субъектов малого и среднего предпринимательства 10 августа года, следующего за годом, в котором такие сведения внесены в указанный реестр;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содержащиеся </w:t>
      </w:r>
      <w:r>
        <w:rPr>
          <w:rFonts w:ascii="Times New Roman" w:hAnsi="Times New Roman" w:cs="Times New Roman"/>
          <w:sz w:val="24"/>
          <w:szCs w:val="24"/>
        </w:rPr>
        <w:t xml:space="preserve">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августа текущего календарного года в случае, если такие юридические лица, индивидуальные </w:t>
      </w:r>
      <w:r>
        <w:rPr>
          <w:rFonts w:ascii="Times New Roman" w:hAnsi="Times New Roman" w:cs="Times New Roman"/>
          <w:sz w:val="24"/>
          <w:szCs w:val="24"/>
        </w:rPr>
        <w:t>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</w:t>
      </w:r>
      <w:r>
        <w:rPr>
          <w:rFonts w:ascii="Times New Roman" w:hAnsi="Times New Roman" w:cs="Times New Roman"/>
          <w:sz w:val="24"/>
          <w:szCs w:val="24"/>
        </w:rPr>
        <w:t xml:space="preserve">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сведения, указанные в пунктах 9 - 11 части 3 на</w:t>
      </w:r>
      <w:r>
        <w:rPr>
          <w:rFonts w:ascii="Times New Roman" w:hAnsi="Times New Roman" w:cs="Times New Roman"/>
          <w:sz w:val="24"/>
          <w:szCs w:val="24"/>
        </w:rPr>
        <w:t>стоящей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органом в соответствии с частью 8 настоящей статьи;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юридических лиц</w:t>
      </w:r>
      <w:r>
        <w:rPr>
          <w:rFonts w:ascii="Times New Roman" w:hAnsi="Times New Roman" w:cs="Times New Roman"/>
          <w:sz w:val="24"/>
          <w:szCs w:val="24"/>
        </w:rPr>
        <w:t>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дарственный реестр юридических лиц, единый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государственный реестр индивидуальных предпринимателей сведений о прекращении деятельности юридического лица, индивидуального предпринимателя;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сведения, указанные в пункте 12 части 3 настоящей статьи, вносятся </w:t>
      </w:r>
      <w:r>
        <w:rPr>
          <w:rFonts w:ascii="Times New Roman" w:hAnsi="Times New Roman" w:cs="Times New Roman"/>
          <w:sz w:val="24"/>
          <w:szCs w:val="24"/>
        </w:rPr>
        <w:t xml:space="preserve">в единый реестр субъектов малого и среднего предпринимательства и исключаются из него в сроки, установленные Правительством Российской Федерации;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сведения, указанные в пункте 11.1 части 3 настоящей статьи,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сведений,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едставленных в уполномоченный орган в соответствии с частью 6.4 настоящей статьи.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ведения единого реестра субъ</w:t>
      </w:r>
      <w:r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биржами - сформированный в порядке, установленном Правительством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выр</w:t>
      </w:r>
      <w:r>
        <w:rPr>
          <w:rFonts w:ascii="Times New Roman" w:hAnsi="Times New Roman" w:cs="Times New Roman"/>
          <w:sz w:val="24"/>
          <w:szCs w:val="24"/>
        </w:rPr>
        <w:t>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применении (внедрении) резул</w:t>
      </w:r>
      <w:r>
        <w:rPr>
          <w:rFonts w:ascii="Times New Roman" w:hAnsi="Times New Roman" w:cs="Times New Roman"/>
          <w:sz w:val="24"/>
          <w:szCs w:val="24"/>
        </w:rPr>
        <w:t>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</w:t>
      </w:r>
      <w:r>
        <w:rPr>
          <w:rFonts w:ascii="Times New Roman" w:hAnsi="Times New Roman" w:cs="Times New Roman"/>
          <w:sz w:val="24"/>
          <w:szCs w:val="24"/>
        </w:rPr>
        <w:t>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</w:t>
      </w:r>
      <w:r>
        <w:rPr>
          <w:rFonts w:ascii="Times New Roman" w:hAnsi="Times New Roman" w:cs="Times New Roman"/>
          <w:sz w:val="24"/>
          <w:szCs w:val="24"/>
        </w:rPr>
        <w:t>изациям высшего образования;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управляющей компанией, действующей в соответствии с Федеральным законом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"Сколково",</w:t>
      </w:r>
      <w:r>
        <w:rPr>
          <w:rFonts w:ascii="Times New Roman" w:hAnsi="Times New Roman" w:cs="Times New Roman"/>
          <w:sz w:val="24"/>
          <w:szCs w:val="24"/>
        </w:rPr>
        <w:t xml:space="preserve"> - реестр участников проекта, предусмотренный указанным Федеральным законом;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</w:t>
      </w:r>
      <w:r>
        <w:rPr>
          <w:rFonts w:ascii="Times New Roman" w:hAnsi="Times New Roman" w:cs="Times New Roman"/>
          <w:sz w:val="24"/>
          <w:szCs w:val="24"/>
        </w:rPr>
        <w:t>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перечень юридичес</w:t>
      </w:r>
      <w:r>
        <w:rPr>
          <w:rFonts w:ascii="Times New Roman" w:hAnsi="Times New Roman" w:cs="Times New Roman"/>
          <w:sz w:val="24"/>
          <w:szCs w:val="24"/>
        </w:rPr>
        <w:t xml:space="preserve">ких лиц, предоставляющих государственную поддержку инновационной деятельности в формах, установленных Федеральным законом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</w:t>
      </w:r>
      <w:r>
        <w:rPr>
          <w:rFonts w:ascii="Times New Roman" w:hAnsi="Times New Roman" w:cs="Times New Roman"/>
          <w:sz w:val="24"/>
          <w:szCs w:val="24"/>
        </w:rPr>
        <w:t>твенной научно-технической политике".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уполномоченным Правительством Российской Федерации федеральным органом исполнительной власти в сфере промышленной политики - сформированный в порядке, установленном Правительством Российской Федерации, перечень хозя</w:t>
      </w:r>
      <w:r>
        <w:rPr>
          <w:rFonts w:ascii="Times New Roman" w:hAnsi="Times New Roman" w:cs="Times New Roman"/>
          <w:sz w:val="24"/>
          <w:szCs w:val="24"/>
        </w:rPr>
        <w:t xml:space="preserve">йственных обществ, хозяйственных партнерств, которые осуществляют в качестве основного вида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предпринимательскую деятельность в сфере легкой промышленности (в рамках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</w:t>
      </w:r>
      <w:r>
        <w:rPr>
          <w:rFonts w:ascii="Times New Roman" w:hAnsi="Times New Roman" w:cs="Times New Roman"/>
          <w:sz w:val="24"/>
          <w:szCs w:val="24"/>
        </w:rPr>
        <w:t xml:space="preserve">ние, установленное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части 1.1 статьи 4 настоящего Федерального закона, но не превысила предельное значение, установленное в соответствии с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закона.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ведения единого реестра субъектов малого и среднего предпринимательства держатели реестров акционеров акционерных обществ, которые созданы до 1 декабря года, предшествующего текущему календарному году, и в составе сведений о кот</w:t>
      </w:r>
      <w:r>
        <w:rPr>
          <w:rFonts w:ascii="Times New Roman" w:hAnsi="Times New Roman" w:cs="Times New Roman"/>
          <w:sz w:val="24"/>
          <w:szCs w:val="24"/>
        </w:rPr>
        <w:t>орых в едином государственном реестре юридических лиц содержатся сведения о соответствующем держателе реестра акционеров акционерных обществ, ежегодно до 5 июля представляют в уполномоченный орган перечень акционерных обществ, соответствующих условиям,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ановленным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 (за исключением условий, установленных абзацем третьим указанного подпункта). Указанный</w:t>
      </w:r>
      <w:r>
        <w:rPr>
          <w:rFonts w:ascii="Times New Roman" w:hAnsi="Times New Roman" w:cs="Times New Roman"/>
          <w:sz w:val="24"/>
          <w:szCs w:val="24"/>
        </w:rPr>
        <w:t xml:space="preserve"> перечень формируется держателями реестров акционеров акционерных обществ на основании имеющихся у них данных, содержащихся в списках лиц, имеющих право участвовать в годовом общем собрании акционеров соответствующего акционерного общества, проведенном в т</w:t>
      </w:r>
      <w:r>
        <w:rPr>
          <w:rFonts w:ascii="Times New Roman" w:hAnsi="Times New Roman" w:cs="Times New Roman"/>
          <w:sz w:val="24"/>
          <w:szCs w:val="24"/>
        </w:rPr>
        <w:t xml:space="preserve">екущем календарном году.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целях ведения единого реестра субъектов малого и среднего предпринимательства в уполномоч</w:t>
      </w:r>
      <w:r>
        <w:rPr>
          <w:rFonts w:ascii="Times New Roman" w:hAnsi="Times New Roman" w:cs="Times New Roman"/>
          <w:sz w:val="24"/>
          <w:szCs w:val="24"/>
        </w:rPr>
        <w:t xml:space="preserve">енный орган ежегодно с 1 по 5 июля представляются следующие сведения: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обществ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, которые созданы до 1 декабря года, предшествующего текущему календарному году, и участниками которых являются иностранные юридические лица, соответствующие по состоянию на 1 января текущего календарного года условию, установленному абзацем вторым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закона, - аудиторскими организациями, сведения о которых по состоянию на 1 июля текущего календарного года внесен</w:t>
      </w:r>
      <w:r>
        <w:rPr>
          <w:rFonts w:ascii="Times New Roman" w:hAnsi="Times New Roman" w:cs="Times New Roman"/>
          <w:sz w:val="24"/>
          <w:szCs w:val="24"/>
        </w:rPr>
        <w:t xml:space="preserve">ы в контрольный экземпляр реестра аудиторов и аудиторских организаций, ведение которого осуществляется в соответствии с Федеральным законом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Об аудиторской деятельности". Указанный перечень формируется аудиторскими организациями по результатам сопоставления ими данных, содержащихся в отчетности, представленной соответствующим иностранным юридическим лицом в налоговый орган страны, где учреждено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иностранное юридическое лицо, с условием, установленным абзацем вторым подпункта "а" пункта 1 части 1.1 статьи 4 настоящего Федерального закона; (в ред.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аудиторских организаций, сведения о которых по состоянию на 1 июля текущего календарного года внесены в контрольный экземпляр реестра аудиторов и аудиторских организаций, ведение которого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- федеральным органом исполнительной власти, осуществляющим функции по вы</w:t>
      </w:r>
      <w:r>
        <w:rPr>
          <w:rFonts w:ascii="Times New Roman" w:hAnsi="Times New Roman" w:cs="Times New Roman"/>
          <w:sz w:val="24"/>
          <w:szCs w:val="24"/>
        </w:rPr>
        <w:t xml:space="preserve">работке государственной политики и нормативно-правовому регулированию в сфере аудиторской деятельности.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В целях веде</w:t>
      </w:r>
      <w:r>
        <w:rPr>
          <w:rFonts w:ascii="Times New Roman" w:hAnsi="Times New Roman" w:cs="Times New Roman"/>
          <w:sz w:val="24"/>
          <w:szCs w:val="24"/>
        </w:rPr>
        <w:t>ния единого реестра субъектов малого и среднего предпринимательства Правительство Российской Федерации определяет лиц, представляющих сведения, предусмотренные пунктом 12 части 3 настоящей статьи, и сроки представления такими лицами указанных сведений в 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олномоченный орган.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целях ведения единого реестра субъектов малого и среднего предпринимательства уполномоченные ор</w:t>
      </w:r>
      <w:r>
        <w:rPr>
          <w:rFonts w:ascii="Times New Roman" w:hAnsi="Times New Roman" w:cs="Times New Roman"/>
          <w:sz w:val="24"/>
          <w:szCs w:val="24"/>
        </w:rPr>
        <w:t>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осуществля</w:t>
      </w:r>
      <w:r>
        <w:rPr>
          <w:rFonts w:ascii="Times New Roman" w:hAnsi="Times New Roman" w:cs="Times New Roman"/>
          <w:sz w:val="24"/>
          <w:szCs w:val="24"/>
        </w:rPr>
        <w:t>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перечень субъектов малого и среднего предпринимательства, имеющих статус социа</w:t>
      </w:r>
      <w:r>
        <w:rPr>
          <w:rFonts w:ascii="Times New Roman" w:hAnsi="Times New Roman" w:cs="Times New Roman"/>
          <w:sz w:val="24"/>
          <w:szCs w:val="24"/>
        </w:rPr>
        <w:t xml:space="preserve">льного предприятия.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целях ведения единого реестра субъектов малого и среднего предпринимательства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 ежегодно с 1 по 5 июля представляются следующие сведения: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обществ с ограниченной ответственностью, кот</w:t>
      </w:r>
      <w:r>
        <w:rPr>
          <w:rFonts w:ascii="Times New Roman" w:hAnsi="Times New Roman" w:cs="Times New Roman"/>
          <w:sz w:val="24"/>
          <w:szCs w:val="24"/>
        </w:rPr>
        <w:t xml:space="preserve">орые созданы до 1 декабря года, предшествующего текущему календарному году, и участниками которых являются только общероссийские общественные объединения инвалидов и (или) их отделения (территориальные подразделения), в случае соответствия таких обществ с </w:t>
      </w:r>
      <w:r>
        <w:rPr>
          <w:rFonts w:ascii="Times New Roman" w:hAnsi="Times New Roman" w:cs="Times New Roman"/>
          <w:sz w:val="24"/>
          <w:szCs w:val="24"/>
        </w:rPr>
        <w:t>ограниченной ответственностью условиям, установленным подпунктом "ж" пункта 1 части 1.1 статьи 4 настоящего Федерального закона, - общероссийскими общественными объединениями инвалидов, которые и (или) отделения (территориальные подразделения) которых явля</w:t>
      </w:r>
      <w:r>
        <w:rPr>
          <w:rFonts w:ascii="Times New Roman" w:hAnsi="Times New Roman" w:cs="Times New Roman"/>
          <w:sz w:val="24"/>
          <w:szCs w:val="24"/>
        </w:rPr>
        <w:t xml:space="preserve">ются участниками соответствующих обществ с ограниченной ответственностью;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общероссийских общественных объедин</w:t>
      </w:r>
      <w:r>
        <w:rPr>
          <w:rFonts w:ascii="Times New Roman" w:hAnsi="Times New Roman" w:cs="Times New Roman"/>
          <w:sz w:val="24"/>
          <w:szCs w:val="24"/>
        </w:rPr>
        <w:t>ений инвалидов и их отделений (территориальных подразделений), сведения о которых по состоянию на 1 июля текущего календарного года переданы в федеральный орган исполнительной власти, уполномоченный в сфере регистрации некоммерческих организаций,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частями восьмой и девятой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Федерации", - федеральным органо</w:t>
      </w:r>
      <w:r>
        <w:rPr>
          <w:rFonts w:ascii="Times New Roman" w:hAnsi="Times New Roman" w:cs="Times New Roman"/>
          <w:sz w:val="24"/>
          <w:szCs w:val="24"/>
        </w:rPr>
        <w:t xml:space="preserve">м исполнительной власти, уполномоченным в сфере регистрации некоммерческих организаций.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Указанные в пункте 12 части 3 </w:t>
      </w:r>
      <w:r>
        <w:rPr>
          <w:rFonts w:ascii="Times New Roman" w:hAnsi="Times New Roman" w:cs="Times New Roman"/>
          <w:sz w:val="24"/>
          <w:szCs w:val="24"/>
        </w:rPr>
        <w:t>и частях 6 - 6.2, 6.4, 6.5 настоящей статьи сведения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</w:t>
      </w:r>
      <w:r>
        <w:rPr>
          <w:rFonts w:ascii="Times New Roman" w:hAnsi="Times New Roman" w:cs="Times New Roman"/>
          <w:sz w:val="24"/>
          <w:szCs w:val="24"/>
        </w:rPr>
        <w:t xml:space="preserve">рнет". (в ред. Федеральных законов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Сведения, указанные в пунктах 9 - 11 части 3 н</w:t>
      </w:r>
      <w:r>
        <w:rPr>
          <w:rFonts w:ascii="Times New Roman" w:hAnsi="Times New Roman" w:cs="Times New Roman"/>
          <w:sz w:val="24"/>
          <w:szCs w:val="24"/>
        </w:rPr>
        <w:t>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 подписью, в уполномоченный орган юридическим</w:t>
      </w:r>
      <w:r>
        <w:rPr>
          <w:rFonts w:ascii="Times New Roman" w:hAnsi="Times New Roman" w:cs="Times New Roman"/>
          <w:sz w:val="24"/>
          <w:szCs w:val="24"/>
        </w:rPr>
        <w:t>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Сведения, содержащиеся в едином реестре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</w:t>
      </w:r>
      <w:r>
        <w:rPr>
          <w:rFonts w:ascii="Times New Roman" w:hAnsi="Times New Roman" w:cs="Times New Roman"/>
          <w:sz w:val="24"/>
          <w:szCs w:val="24"/>
        </w:rPr>
        <w:t>моченного органа.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Федеральные статистические наблюдения за деятельностью субъектов малого и среднего предпринимательства в Российской Федер</w:t>
      </w:r>
      <w:r>
        <w:rPr>
          <w:rFonts w:ascii="Times New Roman" w:hAnsi="Times New Roman" w:cs="Times New Roman"/>
          <w:sz w:val="24"/>
          <w:szCs w:val="24"/>
        </w:rPr>
        <w:t>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</w:t>
      </w:r>
      <w:r>
        <w:rPr>
          <w:rFonts w:ascii="Times New Roman" w:hAnsi="Times New Roman" w:cs="Times New Roman"/>
          <w:sz w:val="24"/>
          <w:szCs w:val="24"/>
        </w:rPr>
        <w:t xml:space="preserve">нове представительной (репрезентативной)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и среднего предпринимательства.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Выборочные статистические на</w:t>
      </w:r>
      <w:r>
        <w:rPr>
          <w:rFonts w:ascii="Times New Roman" w:hAnsi="Times New Roman" w:cs="Times New Roman"/>
          <w:sz w:val="24"/>
          <w:szCs w:val="24"/>
        </w:rPr>
        <w:t>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</w:t>
      </w:r>
      <w:r>
        <w:rPr>
          <w:rFonts w:ascii="Times New Roman" w:hAnsi="Times New Roman" w:cs="Times New Roman"/>
          <w:sz w:val="24"/>
          <w:szCs w:val="24"/>
        </w:rPr>
        <w:t>опредприятий. Порядок проведения выборочных статистических наблюдений определяется Правительством Российской Федерации.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государственной власти, органы государственной власти субъектов Российской Федерации, органы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</w:t>
      </w:r>
      <w:r>
        <w:rPr>
          <w:rFonts w:ascii="Times New Roman" w:hAnsi="Times New Roman" w:cs="Times New Roman"/>
          <w:sz w:val="24"/>
          <w:szCs w:val="24"/>
        </w:rPr>
        <w:t>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Основные цели и принципы государственной политики в области раз</w:t>
      </w:r>
      <w:r>
        <w:rPr>
          <w:rFonts w:ascii="Times New Roman" w:hAnsi="Times New Roman" w:cs="Times New Roman"/>
          <w:b/>
          <w:bCs/>
          <w:sz w:val="32"/>
          <w:szCs w:val="32"/>
        </w:rPr>
        <w:t>вития малого и среднего предпринимательства в Российской Федерации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</w:t>
      </w:r>
      <w:r>
        <w:rPr>
          <w:rFonts w:ascii="Times New Roman" w:hAnsi="Times New Roman" w:cs="Times New Roman"/>
          <w:sz w:val="24"/>
          <w:szCs w:val="24"/>
        </w:rPr>
        <w:t xml:space="preserve">обой совокупность правовых, политических, экономических,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целями государственной политики в области развития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 являются: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благоприятных условий для развития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конкурентоспособности субъектов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</w:t>
      </w:r>
      <w:r>
        <w:rPr>
          <w:rFonts w:ascii="Times New Roman" w:hAnsi="Times New Roman" w:cs="Times New Roman"/>
          <w:sz w:val="24"/>
          <w:szCs w:val="24"/>
        </w:rPr>
        <w:t>ной деятельности на рынок Российской Федерации и рынки иностранных государств;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увеличение количества субъектов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занятости населения и развитие самозанятости;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увеличение доли производимых субъектами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товаров (работ, услуг) в объеме валового внутреннего продукта;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местных бюджетов.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разграничение полномочий по поддержке субъектов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ответственность федеральных органов государственной власти, органов государственной власти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представителей субъектов малого и среднего предпринимательства, некоммерческих организ</w:t>
      </w:r>
      <w:r>
        <w:rPr>
          <w:rFonts w:ascii="Times New Roman" w:hAnsi="Times New Roman" w:cs="Times New Roman"/>
          <w:sz w:val="24"/>
          <w:szCs w:val="24"/>
        </w:rPr>
        <w:t>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</w:t>
      </w:r>
      <w:r>
        <w:rPr>
          <w:rFonts w:ascii="Times New Roman" w:hAnsi="Times New Roman" w:cs="Times New Roman"/>
          <w:sz w:val="24"/>
          <w:szCs w:val="24"/>
        </w:rPr>
        <w:t>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равного доступа субъектов малого и среднего предпринимательства к получени</w:t>
      </w:r>
      <w:r>
        <w:rPr>
          <w:rFonts w:ascii="Times New Roman" w:hAnsi="Times New Roman" w:cs="Times New Roman"/>
          <w:sz w:val="24"/>
          <w:szCs w:val="24"/>
        </w:rPr>
        <w:t xml:space="preserve">ю поддержки в соответствии с условиями ее предоставления, установленными государственными программами (подпрограммами)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государственными программами (подпрограммами) субъектов Российской Федерации, муниципальными программами (подпрогра</w:t>
      </w:r>
      <w:r>
        <w:rPr>
          <w:rFonts w:ascii="Times New Roman" w:hAnsi="Times New Roman" w:cs="Times New Roman"/>
          <w:sz w:val="24"/>
          <w:szCs w:val="24"/>
        </w:rPr>
        <w:t xml:space="preserve">ммами).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Особенности нормативно-правового регулирования развития малого и среднего предпринимательства в Россий</w:t>
      </w:r>
      <w:r>
        <w:rPr>
          <w:rFonts w:ascii="Times New Roman" w:hAnsi="Times New Roman" w:cs="Times New Roman"/>
          <w:b/>
          <w:bCs/>
          <w:sz w:val="32"/>
          <w:szCs w:val="32"/>
        </w:rPr>
        <w:t>ской Федерации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</w:t>
      </w:r>
      <w:r>
        <w:rPr>
          <w:rFonts w:ascii="Times New Roman" w:hAnsi="Times New Roman" w:cs="Times New Roman"/>
          <w:sz w:val="24"/>
          <w:szCs w:val="24"/>
        </w:rPr>
        <w:t>ры: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упрощенные способы ведения бухгалтерского учета, включая упрощенную бухгалтерску</w:t>
      </w:r>
      <w:r>
        <w:rPr>
          <w:rFonts w:ascii="Times New Roman" w:hAnsi="Times New Roman" w:cs="Times New Roman"/>
          <w:sz w:val="24"/>
          <w:szCs w:val="24"/>
        </w:rPr>
        <w:t xml:space="preserve">ю (финансовую) отчетность, и упрощенный порядок ведения кассовых операций для малых предприятий;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упрощенный порядок сос</w:t>
      </w:r>
      <w:r>
        <w:rPr>
          <w:rFonts w:ascii="Times New Roman" w:hAnsi="Times New Roman" w:cs="Times New Roman"/>
          <w:sz w:val="24"/>
          <w:szCs w:val="24"/>
        </w:rPr>
        <w:t>тавления субъектами малого и среднего предпринимательства статистической отчетности;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особенности участия субъек</w:t>
      </w:r>
      <w:r>
        <w:rPr>
          <w:rFonts w:ascii="Times New Roman" w:hAnsi="Times New Roman" w:cs="Times New Roman"/>
          <w:sz w:val="24"/>
          <w:szCs w:val="24"/>
        </w:rPr>
        <w:t>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нужд, а также особенности участия субъектов малого и среднего предпринимательства в закупках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лиц; (в ред. Федеральных законов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меры по обеспечению финансовой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предпринимательства, организаций, образующих инфраструктуру поддержки субъектов малого и среднего предпринимательства;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меры по развитию инфраструктуры поддержки субъектов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направленные на обеспечение реализации целей и принципов настоящего Федерального закона меры.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 Реестры субъектов малого и среднего </w:t>
      </w:r>
      <w:r>
        <w:rPr>
          <w:rFonts w:ascii="Times New Roman" w:hAnsi="Times New Roman" w:cs="Times New Roman"/>
          <w:b/>
          <w:bCs/>
          <w:sz w:val="32"/>
          <w:szCs w:val="32"/>
        </w:rPr>
        <w:t>предпринимательства - получателей поддержки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</w:t>
      </w:r>
      <w:r>
        <w:rPr>
          <w:rFonts w:ascii="Times New Roman" w:hAnsi="Times New Roman" w:cs="Times New Roman"/>
          <w:sz w:val="24"/>
          <w:szCs w:val="24"/>
        </w:rPr>
        <w:t>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ведут реестры субъектов малого и среднего предпринимательства - получателей тако</w:t>
      </w:r>
      <w:r>
        <w:rPr>
          <w:rFonts w:ascii="Times New Roman" w:hAnsi="Times New Roman" w:cs="Times New Roman"/>
          <w:sz w:val="24"/>
          <w:szCs w:val="24"/>
        </w:rPr>
        <w:t xml:space="preserve">й поддержки. (в ред.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указанных в части 1 настоящей статьи реестрах в отношении субъекта малого или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 должны содержаться следующие сведения: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наименования предоставивших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юридического лица или фамилия, имя и (при наличии) отчество индивидуального предпринимателя;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вид, форма и размер предоставленной поддержки;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 оказания поддержки;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идентификационный номер налогоплательщика;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принятия решения о предоставлении или прекращении оказания поддержки;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информация (в случае, если имеется) о нарушении поря</w:t>
      </w:r>
      <w:r>
        <w:rPr>
          <w:rFonts w:ascii="Times New Roman" w:hAnsi="Times New Roman" w:cs="Times New Roman"/>
          <w:sz w:val="24"/>
          <w:szCs w:val="24"/>
        </w:rPr>
        <w:t>дка и условий предоставления поддержки, в том числе о нецелевом использовании средств поддержки.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</w:t>
      </w:r>
      <w:r>
        <w:rPr>
          <w:rFonts w:ascii="Times New Roman" w:hAnsi="Times New Roman" w:cs="Times New Roman"/>
          <w:sz w:val="24"/>
          <w:szCs w:val="24"/>
        </w:rPr>
        <w:t>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оказавшие поддержку физич</w:t>
      </w:r>
      <w:r>
        <w:rPr>
          <w:rFonts w:ascii="Times New Roman" w:hAnsi="Times New Roman" w:cs="Times New Roman"/>
          <w:sz w:val="24"/>
          <w:szCs w:val="24"/>
        </w:rPr>
        <w:t xml:space="preserve">еским лицам, указанным в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Федерального закона, в соответствии с настоящим Федеральным законом, вносят сведения в указанные в части 1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реестры в отношении таких физических лиц - получателей поддержки в порядке, установленном настоящей статьей. При этом наряду со сведениями, предусмотренными пунктами 1, 4 - 8 части 2 настоящей статьи, в эти реестры включаются фамилия, имя и (при на</w:t>
      </w:r>
      <w:r>
        <w:rPr>
          <w:rFonts w:ascii="Times New Roman" w:hAnsi="Times New Roman" w:cs="Times New Roman"/>
          <w:sz w:val="24"/>
          <w:szCs w:val="24"/>
        </w:rPr>
        <w:t>личии) отчество такого физического лица, а также указание на то,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"Налог на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фессиональный доход".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исполнительной власти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ации, органы местного самоуправления,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и оказывающие поддержку субъектам малог</w:t>
      </w:r>
      <w:r>
        <w:rPr>
          <w:rFonts w:ascii="Times New Roman" w:hAnsi="Times New Roman" w:cs="Times New Roman"/>
          <w:sz w:val="24"/>
          <w:szCs w:val="24"/>
        </w:rPr>
        <w:t xml:space="preserve">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тридцати дней со дня принятия решения об</w:t>
      </w:r>
      <w:r>
        <w:rPr>
          <w:rFonts w:ascii="Times New Roman" w:hAnsi="Times New Roman" w:cs="Times New Roman"/>
          <w:sz w:val="24"/>
          <w:szCs w:val="24"/>
        </w:rPr>
        <w:t xml:space="preserve"> оказании поддержки или решения о прекращении оказания поддержки.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ведения реестров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власти.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Информация, содержащаяся в реестрах субъектов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 - получателей поддержки, является открытой для ознакомления с ней физических и юридических лиц.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предусмотренные частью 2 настоящей статьи, исключаются из реестров субъектов малого и среднего предпринимательства - получателей поддержк</w:t>
      </w:r>
      <w:r>
        <w:rPr>
          <w:rFonts w:ascii="Times New Roman" w:hAnsi="Times New Roman" w:cs="Times New Roman"/>
          <w:sz w:val="24"/>
          <w:szCs w:val="24"/>
        </w:rPr>
        <w:t>и по истечении трех лет с даты окончания срока оказания поддержки.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</w:t>
      </w:r>
      <w:r>
        <w:rPr>
          <w:rFonts w:ascii="Times New Roman" w:hAnsi="Times New Roman" w:cs="Times New Roman"/>
          <w:sz w:val="24"/>
          <w:szCs w:val="24"/>
        </w:rPr>
        <w:t>оссийской Федерации по вопросам развития субъектов малого и среднего предпринимательства относятся: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принципов, приоритетных на</w:t>
      </w:r>
      <w:r>
        <w:rPr>
          <w:rFonts w:ascii="Times New Roman" w:hAnsi="Times New Roman" w:cs="Times New Roman"/>
          <w:sz w:val="24"/>
          <w:szCs w:val="24"/>
        </w:rPr>
        <w:t>правлений, форм и видов поддержки субъектов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разработка и реализация государственных программ (подпрограмм) Российской Федерации;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</w:t>
      </w:r>
      <w:r>
        <w:rPr>
          <w:rFonts w:ascii="Times New Roman" w:hAnsi="Times New Roman" w:cs="Times New Roman"/>
          <w:sz w:val="24"/>
          <w:szCs w:val="24"/>
        </w:rPr>
        <w:t xml:space="preserve">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координационных или совещательных органов в области развития малого и среднего предпринимательства при федераль</w:t>
      </w:r>
      <w:r>
        <w:rPr>
          <w:rFonts w:ascii="Times New Roman" w:hAnsi="Times New Roman" w:cs="Times New Roman"/>
          <w:sz w:val="24"/>
          <w:szCs w:val="24"/>
        </w:rPr>
        <w:t>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формирование единой информационной системы в целях реализации государственной политики в области </w:t>
      </w:r>
      <w:r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содействие деятельности общеросси</w:t>
      </w:r>
      <w:r>
        <w:rPr>
          <w:rFonts w:ascii="Times New Roman" w:hAnsi="Times New Roman" w:cs="Times New Roman"/>
          <w:sz w:val="24"/>
          <w:szCs w:val="24"/>
        </w:rPr>
        <w:t>йских некоммерческих организаций, выражающих интересы субъектов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пропаганда и популяризация предпринимательской деятельности за счет средств федерального бюджета;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поддержка государственных программ (подпрограмм)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Федерации;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представительство в международных организациях, сотрудничество с иностранными госуда</w:t>
      </w:r>
      <w:r>
        <w:rPr>
          <w:rFonts w:ascii="Times New Roman" w:hAnsi="Times New Roman" w:cs="Times New Roman"/>
          <w:sz w:val="24"/>
          <w:szCs w:val="24"/>
        </w:rPr>
        <w:t>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официального статистического учета субъектов малого и среднего предпринимательства, определение порядк</w:t>
      </w:r>
      <w:r>
        <w:rPr>
          <w:rFonts w:ascii="Times New Roman" w:hAnsi="Times New Roman" w:cs="Times New Roman"/>
          <w:sz w:val="24"/>
          <w:szCs w:val="24"/>
        </w:rPr>
        <w:t xml:space="preserve">а проведения выборочных статистических наблюдений за деятельностью субъектов малого и среднего предпринимательства в Российской Федерации;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</w:t>
      </w:r>
      <w:r>
        <w:rPr>
          <w:rFonts w:ascii="Times New Roman" w:hAnsi="Times New Roman" w:cs="Times New Roman"/>
          <w:sz w:val="24"/>
          <w:szCs w:val="24"/>
        </w:rPr>
        <w:t>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 в Российской Федерации, и опубликование в средствах массовой информации этого доклада;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</w:t>
      </w:r>
      <w:r>
        <w:rPr>
          <w:rFonts w:ascii="Times New Roman" w:hAnsi="Times New Roman" w:cs="Times New Roman"/>
          <w:sz w:val="24"/>
          <w:szCs w:val="24"/>
        </w:rPr>
        <w:t>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установление порядка ведения реестров субъектов малого и среднего предпринимательства - получателей подде</w:t>
      </w:r>
      <w:r>
        <w:rPr>
          <w:rFonts w:ascii="Times New Roman" w:hAnsi="Times New Roman" w:cs="Times New Roman"/>
          <w:sz w:val="24"/>
          <w:szCs w:val="24"/>
        </w:rPr>
        <w:t xml:space="preserve">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формирование инфраструктуры поддержки субъектов малого и среднего предпринимательства и обеспечение ее деятельности;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иные предусмотренные настоящим Федеральным законом полномочия.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>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по вопросам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относятся: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участие в осуществлении государственной политики в области развития малого и среднего предпринимательства;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разработка и реализация государственных программ (подпрограмм) субъектов Российской Федерации с учетом национальных и региональных социально-экономических, экологических, культурных и других особенностей; (в ред. Федеральных закон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</w:t>
      </w:r>
      <w:r>
        <w:rPr>
          <w:rFonts w:ascii="Times New Roman" w:hAnsi="Times New Roman" w:cs="Times New Roman"/>
          <w:sz w:val="24"/>
          <w:szCs w:val="24"/>
        </w:rPr>
        <w:t>ий указанных организаций;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содействие развитию межрегионального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субъектов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поддержка муниципальных программ (подпрограмм);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</w:t>
      </w:r>
      <w:r>
        <w:rPr>
          <w:rFonts w:ascii="Times New Roman" w:hAnsi="Times New Roman" w:cs="Times New Roman"/>
          <w:sz w:val="24"/>
          <w:szCs w:val="24"/>
        </w:rPr>
        <w:t>я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в субъектах Российской Федерации;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методическое обеспечение органов местного самоуправления и сод</w:t>
      </w:r>
      <w:r>
        <w:rPr>
          <w:rFonts w:ascii="Times New Roman" w:hAnsi="Times New Roman" w:cs="Times New Roman"/>
          <w:sz w:val="24"/>
          <w:szCs w:val="24"/>
        </w:rPr>
        <w:t>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образование координационных или совещательных органов в области развития малого и среднего предпринимательства органами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</w:t>
      </w:r>
      <w:r>
        <w:rPr>
          <w:rFonts w:ascii="Times New Roman" w:hAnsi="Times New Roman" w:cs="Times New Roman"/>
          <w:sz w:val="24"/>
          <w:szCs w:val="24"/>
        </w:rPr>
        <w:t xml:space="preserve">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в закупке;";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организация и осуществление в установленном Правительством Российской Федерации порядке монито</w:t>
      </w:r>
      <w:r>
        <w:rPr>
          <w:rFonts w:ascii="Times New Roman" w:hAnsi="Times New Roman" w:cs="Times New Roman"/>
          <w:sz w:val="24"/>
          <w:szCs w:val="24"/>
        </w:rPr>
        <w:t xml:space="preserve">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изменений, внесенных в такие планы, годовых отчетов о закупке у субъектов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</w:t>
      </w:r>
      <w:r>
        <w:rPr>
          <w:rFonts w:ascii="Times New Roman" w:hAnsi="Times New Roman" w:cs="Times New Roman"/>
          <w:sz w:val="24"/>
          <w:szCs w:val="24"/>
        </w:rPr>
        <w:t xml:space="preserve">щим участие субъектов малого и среднего предпринимательства в закупке.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иные предусмотренные настоящим Федеральным зак</w:t>
      </w:r>
      <w:r>
        <w:rPr>
          <w:rFonts w:ascii="Times New Roman" w:hAnsi="Times New Roman" w:cs="Times New Roman"/>
          <w:sz w:val="24"/>
          <w:szCs w:val="24"/>
        </w:rPr>
        <w:t xml:space="preserve">оном полномочия.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могут передавать в установленном законом</w:t>
      </w:r>
      <w:r>
        <w:rPr>
          <w:rFonts w:ascii="Times New Roman" w:hAnsi="Times New Roman" w:cs="Times New Roman"/>
          <w:sz w:val="24"/>
          <w:szCs w:val="24"/>
        </w:rPr>
        <w:t xml:space="preserve"> порядке отдельные полномочия по развитию субъектов малого и среднего предпринимательства органам местного самоуправления.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</w:t>
      </w:r>
      <w:r>
        <w:rPr>
          <w:rFonts w:ascii="Times New Roman" w:hAnsi="Times New Roman" w:cs="Times New Roman"/>
          <w:sz w:val="24"/>
          <w:szCs w:val="24"/>
        </w:rPr>
        <w:t>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формирование и осуществление муниципальных программ (подпрограмм) с учетом </w:t>
      </w:r>
      <w:r>
        <w:rPr>
          <w:rFonts w:ascii="Times New Roman" w:hAnsi="Times New Roman" w:cs="Times New Roman"/>
          <w:sz w:val="24"/>
          <w:szCs w:val="24"/>
        </w:rPr>
        <w:t xml:space="preserve">национальных и местных социально-экономических, экологических, культурных и других особенностей;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анализ финансовых, э</w:t>
      </w:r>
      <w:r>
        <w:rPr>
          <w:rFonts w:ascii="Times New Roman" w:hAnsi="Times New Roman" w:cs="Times New Roman"/>
          <w:sz w:val="24"/>
          <w:szCs w:val="24"/>
        </w:rPr>
        <w:t>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инфр</w:t>
      </w:r>
      <w:r>
        <w:rPr>
          <w:rFonts w:ascii="Times New Roman" w:hAnsi="Times New Roman" w:cs="Times New Roman"/>
          <w:sz w:val="24"/>
          <w:szCs w:val="24"/>
        </w:rPr>
        <w:t>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содействие деятельности некоммерческих организаций, выражающих интересы субъектов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ельства, и структурных подразделений указанных организаций;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Взаимодействие органов государственн</w:t>
      </w:r>
      <w:r>
        <w:rPr>
          <w:rFonts w:ascii="Times New Roman" w:hAnsi="Times New Roman" w:cs="Times New Roman"/>
          <w:b/>
          <w:bCs/>
          <w:sz w:val="32"/>
          <w:szCs w:val="32"/>
        </w:rPr>
        <w:t>ой власти в области развития малого и среднего предпринимательства в Российской Федерации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</w:t>
      </w:r>
      <w:r>
        <w:rPr>
          <w:rFonts w:ascii="Times New Roman" w:hAnsi="Times New Roman" w:cs="Times New Roman"/>
          <w:sz w:val="24"/>
          <w:szCs w:val="24"/>
        </w:rPr>
        <w:t>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>
        <w:rPr>
          <w:rFonts w:ascii="Times New Roman" w:hAnsi="Times New Roman" w:cs="Times New Roman"/>
          <w:sz w:val="24"/>
          <w:szCs w:val="24"/>
        </w:rPr>
        <w:t>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</w:t>
      </w:r>
      <w:r>
        <w:rPr>
          <w:rFonts w:ascii="Times New Roman" w:hAnsi="Times New Roman" w:cs="Times New Roman"/>
          <w:sz w:val="24"/>
          <w:szCs w:val="24"/>
        </w:rPr>
        <w:t>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</w:t>
      </w:r>
      <w:r>
        <w:rPr>
          <w:rFonts w:ascii="Times New Roman" w:hAnsi="Times New Roman" w:cs="Times New Roman"/>
          <w:sz w:val="24"/>
          <w:szCs w:val="24"/>
        </w:rPr>
        <w:t>ов указанных координационных или совещательных органов.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привлечения субъектов малого и среднего предпринимательства к выработке и реа</w:t>
      </w:r>
      <w:r>
        <w:rPr>
          <w:rFonts w:ascii="Times New Roman" w:hAnsi="Times New Roman" w:cs="Times New Roman"/>
          <w:sz w:val="24"/>
          <w:szCs w:val="24"/>
        </w:rPr>
        <w:t>лизации государственной политики в области развития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выработки рекомендаций органам исполнительной власти Российской Федерации, орган</w:t>
      </w:r>
      <w:r>
        <w:rPr>
          <w:rFonts w:ascii="Times New Roman" w:hAnsi="Times New Roman" w:cs="Times New Roman"/>
          <w:sz w:val="24"/>
          <w:szCs w:val="24"/>
        </w:rPr>
        <w:t>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массов</w:t>
      </w:r>
      <w:r>
        <w:rPr>
          <w:rFonts w:ascii="Times New Roman" w:hAnsi="Times New Roman" w:cs="Times New Roman"/>
          <w:sz w:val="24"/>
          <w:szCs w:val="24"/>
        </w:rPr>
        <w:t>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создания координационных или совещательных органов в области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органами исполнительной власти субъектов Российской Федерации и органами местного самоуправления определяется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 (в ред.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малого и среднего предпринимательства, ее дочерними обществами (в ред. Федеральных законов </w:t>
      </w:r>
      <w:hyperlink r:id="rId1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принципами поддержки субъектов малого и среднего предпринимательства являются: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досту</w:t>
      </w:r>
      <w:r>
        <w:rPr>
          <w:rFonts w:ascii="Times New Roman" w:hAnsi="Times New Roman" w:cs="Times New Roman"/>
          <w:sz w:val="24"/>
          <w:szCs w:val="24"/>
        </w:rPr>
        <w:t>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равный доступ субъектов малого и среднего предпринимательства, соответствующих условиям, установленным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</w:t>
      </w:r>
      <w:r>
        <w:rPr>
          <w:rFonts w:ascii="Times New Roman" w:hAnsi="Times New Roman" w:cs="Times New Roman"/>
          <w:sz w:val="24"/>
          <w:szCs w:val="24"/>
        </w:rPr>
        <w:t xml:space="preserve">дпрограмм) субъектов Российской Федерации, муниципальных программ (подпрограмм), к участию в указанных программах (подпрограммах); (в ред.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оказание поддержки с соблюдением требований, установленных Федеральным законом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конкуренции";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открытость процедур оказа</w:t>
      </w:r>
      <w:r>
        <w:rPr>
          <w:rFonts w:ascii="Times New Roman" w:hAnsi="Times New Roman" w:cs="Times New Roman"/>
          <w:sz w:val="24"/>
          <w:szCs w:val="24"/>
        </w:rPr>
        <w:t>ния поддержки.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</w:t>
      </w:r>
      <w:r>
        <w:rPr>
          <w:rFonts w:ascii="Times New Roman" w:hAnsi="Times New Roman" w:cs="Times New Roman"/>
          <w:sz w:val="24"/>
          <w:szCs w:val="24"/>
        </w:rPr>
        <w:t>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</w:t>
      </w:r>
      <w:r>
        <w:rPr>
          <w:rFonts w:ascii="Times New Roman" w:hAnsi="Times New Roman" w:cs="Times New Roman"/>
          <w:sz w:val="24"/>
          <w:szCs w:val="24"/>
        </w:rPr>
        <w:t xml:space="preserve">равления либо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перечень документов. (в ред. Федеральных законов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Поддержка не может</w:t>
      </w:r>
      <w:r>
        <w:rPr>
          <w:rFonts w:ascii="Times New Roman" w:hAnsi="Times New Roman" w:cs="Times New Roman"/>
          <w:sz w:val="24"/>
          <w:szCs w:val="24"/>
        </w:rPr>
        <w:t xml:space="preserve"> оказываться в отношении субъектов малого и среднего предпринимательства: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</w:t>
      </w:r>
      <w:r>
        <w:rPr>
          <w:rFonts w:ascii="Times New Roman" w:hAnsi="Times New Roman" w:cs="Times New Roman"/>
          <w:sz w:val="24"/>
          <w:szCs w:val="24"/>
        </w:rPr>
        <w:t>ссиональными участниками рынка ценных бумаг, ломбардами;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являющихся в порядке, установленном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Финансовая поддержка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</w:t>
      </w:r>
      <w:r>
        <w:rPr>
          <w:rFonts w:ascii="Times New Roman" w:hAnsi="Times New Roman" w:cs="Times New Roman"/>
          <w:sz w:val="24"/>
          <w:szCs w:val="24"/>
        </w:rPr>
        <w:t xml:space="preserve">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 (в ред. Федеральных законов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оказании поддержки должно быть отказано в случае, если: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 </w:t>
      </w:r>
      <w:r>
        <w:rPr>
          <w:rFonts w:ascii="Times New Roman" w:hAnsi="Times New Roman" w:cs="Times New Roman"/>
          <w:sz w:val="24"/>
          <w:szCs w:val="24"/>
        </w:rPr>
        <w:t>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</w:t>
      </w:r>
      <w:r>
        <w:rPr>
          <w:rFonts w:ascii="Times New Roman" w:hAnsi="Times New Roman" w:cs="Times New Roman"/>
          <w:sz w:val="24"/>
          <w:szCs w:val="24"/>
        </w:rPr>
        <w:t xml:space="preserve">овия оказания которой совпадают, включая форму, вид поддержки и цели ее оказания) и сроки ее оказания не истекли;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мо</w:t>
      </w:r>
      <w:r>
        <w:rPr>
          <w:rFonts w:ascii="Times New Roman" w:hAnsi="Times New Roman" w:cs="Times New Roman"/>
          <w:sz w:val="24"/>
          <w:szCs w:val="24"/>
        </w:rPr>
        <w:t>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Сроки рассмотрения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муниципальными правовыми </w:t>
      </w:r>
      <w:r>
        <w:rPr>
          <w:rFonts w:ascii="Times New Roman" w:hAnsi="Times New Roman" w:cs="Times New Roman"/>
          <w:sz w:val="24"/>
          <w:szCs w:val="24"/>
        </w:rPr>
        <w:t>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льства должен быть проинформирован о решении, принятом по такому обращению, в течение пяти дней со дня его принятия.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 (в ред. Федерального закона </w:t>
      </w:r>
      <w:hyperlink r:id="rId20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</w:t>
      </w:r>
      <w:r>
        <w:rPr>
          <w:rFonts w:ascii="Times New Roman" w:hAnsi="Times New Roman" w:cs="Times New Roman"/>
          <w:sz w:val="24"/>
          <w:szCs w:val="24"/>
        </w:rPr>
        <w:t xml:space="preserve"> обратиться в порядке и на условиях, которые установлены частями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</w:t>
      </w:r>
      <w:r>
        <w:rPr>
          <w:rFonts w:ascii="Times New Roman" w:hAnsi="Times New Roman" w:cs="Times New Roman"/>
          <w:sz w:val="24"/>
          <w:szCs w:val="24"/>
        </w:rPr>
        <w:t xml:space="preserve">его Федерального закона, за оказанием поддержки, предусмотренной статьями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поддержки, предоставляемой корпорацией развития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поддержке физических лиц, применяющих</w:t>
      </w:r>
      <w:r>
        <w:rPr>
          <w:rFonts w:ascii="Times New Roman" w:hAnsi="Times New Roman" w:cs="Times New Roman"/>
          <w:sz w:val="24"/>
          <w:szCs w:val="24"/>
        </w:rPr>
        <w:t xml:space="preserve">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и порядок оказания поддерж</w:t>
      </w:r>
      <w:r>
        <w:rPr>
          <w:rFonts w:ascii="Times New Roman" w:hAnsi="Times New Roman" w:cs="Times New Roman"/>
          <w:sz w:val="24"/>
          <w:szCs w:val="24"/>
        </w:rPr>
        <w:t>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государственной власти субъектов Российской Федерации, органы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 наряду с формами поддержки, предусмотренными статьями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вправе самостоятельно оказывать физическим лицам, применяющим с</w:t>
      </w:r>
      <w:r>
        <w:rPr>
          <w:rFonts w:ascii="Times New Roman" w:hAnsi="Times New Roman" w:cs="Times New Roman"/>
          <w:sz w:val="24"/>
          <w:szCs w:val="24"/>
        </w:rPr>
        <w:t>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поддержки физических лиц, применяющих специальный налоговый режим, условия и порядок оказания такой поддержки корпорацией р</w:t>
      </w:r>
      <w:r>
        <w:rPr>
          <w:rFonts w:ascii="Times New Roman" w:hAnsi="Times New Roman" w:cs="Times New Roman"/>
          <w:sz w:val="24"/>
          <w:szCs w:val="24"/>
        </w:rPr>
        <w:t xml:space="preserve">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</w:t>
      </w:r>
      <w:r>
        <w:rPr>
          <w:rFonts w:ascii="Times New Roman" w:hAnsi="Times New Roman" w:cs="Times New Roman"/>
          <w:sz w:val="24"/>
          <w:szCs w:val="24"/>
        </w:rPr>
        <w:t xml:space="preserve">органы в дочерних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обществах не образованы, - высшими органами управления указанных обществ.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Инфраструктура поддержки субъектов малого и среднего предпринимательства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Инфраструктурой поддержки субъектов малого и среднего предпринимательства яв</w:t>
      </w:r>
      <w:r>
        <w:rPr>
          <w:rFonts w:ascii="Times New Roman" w:hAnsi="Times New Roman" w:cs="Times New Roman"/>
          <w:sz w:val="24"/>
          <w:szCs w:val="24"/>
        </w:rPr>
        <w:t xml:space="preserve">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</w:t>
      </w:r>
      <w:r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предпринимательства, и для оказания им поддержки. (в ред. Федеральных законов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фонды поддержки предпринимательства, региональные гарантийные организации,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центры поддержки экспорта, лизинговые компании, консультационные центры, промы</w:t>
      </w:r>
      <w:r>
        <w:rPr>
          <w:rFonts w:ascii="Times New Roman" w:hAnsi="Times New Roman" w:cs="Times New Roman"/>
          <w:sz w:val="24"/>
          <w:szCs w:val="24"/>
        </w:rPr>
        <w:t>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</w:t>
      </w:r>
      <w:r>
        <w:rPr>
          <w:rFonts w:ascii="Times New Roman" w:hAnsi="Times New Roman" w:cs="Times New Roman"/>
          <w:sz w:val="24"/>
          <w:szCs w:val="24"/>
        </w:rPr>
        <w:t xml:space="preserve">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организации, предоставляющие </w:t>
      </w:r>
      <w:r>
        <w:rPr>
          <w:rFonts w:ascii="Times New Roman" w:hAnsi="Times New Roman" w:cs="Times New Roman"/>
          <w:sz w:val="24"/>
          <w:szCs w:val="24"/>
        </w:rPr>
        <w:t>микрозаймы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и соответствующие критериям, установленным нормативным актом Центрального банка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</w:t>
      </w:r>
      <w:r>
        <w:rPr>
          <w:rFonts w:ascii="Times New Roman" w:hAnsi="Times New Roman" w:cs="Times New Roman"/>
          <w:sz w:val="24"/>
          <w:szCs w:val="24"/>
        </w:rPr>
        <w:t>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</w:t>
      </w:r>
      <w:r>
        <w:rPr>
          <w:rFonts w:ascii="Times New Roman" w:hAnsi="Times New Roman" w:cs="Times New Roman"/>
          <w:sz w:val="24"/>
          <w:szCs w:val="24"/>
        </w:rPr>
        <w:t xml:space="preserve">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услуг, предоставляющие услуги субъектам малого и среднего предпринимательства, и иные организации. (в ред. Федеральных законов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Требования к организациям, образующим инфраструктуру поддержки субъектов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предпринимательства, устанавливаются федер</w:t>
      </w:r>
      <w:r>
        <w:rPr>
          <w:rFonts w:ascii="Times New Roman" w:hAnsi="Times New Roman" w:cs="Times New Roman"/>
          <w:sz w:val="24"/>
          <w:szCs w:val="24"/>
        </w:rP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</w:t>
      </w:r>
      <w:r>
        <w:rPr>
          <w:rFonts w:ascii="Times New Roman" w:hAnsi="Times New Roman" w:cs="Times New Roman"/>
          <w:sz w:val="24"/>
          <w:szCs w:val="24"/>
        </w:rPr>
        <w:t>и субъектов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</w:t>
      </w:r>
      <w:r>
        <w:rPr>
          <w:rFonts w:ascii="Times New Roman" w:hAnsi="Times New Roman" w:cs="Times New Roman"/>
          <w:sz w:val="24"/>
          <w:szCs w:val="24"/>
        </w:rPr>
        <w:t xml:space="preserve">программ), если иное не установлено настоящим Федеральным законом. (в ред. Федеральных законов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Поддержкой организаций, образующих инфраструктуру поддержки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государственных программ (подпрограмм) </w:t>
      </w:r>
      <w:r>
        <w:rPr>
          <w:rFonts w:ascii="Times New Roman" w:hAnsi="Times New Roman" w:cs="Times New Roman"/>
          <w:sz w:val="24"/>
          <w:szCs w:val="24"/>
        </w:rPr>
        <w:t>Российской Федерации, государственных программ (подпрограмм) субъектов Российской Федерации,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 и соответствующих требованиям, установленным в порядке, предусмотренном частью 3 настоящей статьи, и включенных в соответствии со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</w:t>
      </w:r>
      <w:r>
        <w:rPr>
          <w:rFonts w:ascii="Times New Roman" w:hAnsi="Times New Roman" w:cs="Times New Roman"/>
          <w:sz w:val="24"/>
          <w:szCs w:val="24"/>
        </w:rPr>
        <w:t xml:space="preserve">оящего Федерального закона в единый реестр организаций, образующих инфраструктуру поддержки субъектов малого и среднего предпринимательства (далее - единый реестр организаций инфраструктуры поддержки). (в ред. Федеральных законов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15.1. Единый реестр организаций инфраструктуры поддержки (в ред. Федеральных законов </w:t>
      </w:r>
      <w:hyperlink r:id="rId23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313-ФЗ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 xml:space="preserve">тва ведет единый реестр организаций инфраструктуры поддержки. (в ред.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орган исполнительной власти субъекта Росс</w:t>
      </w:r>
      <w:r>
        <w:rPr>
          <w:rFonts w:ascii="Times New Roman" w:hAnsi="Times New Roman" w:cs="Times New Roman"/>
          <w:sz w:val="24"/>
          <w:szCs w:val="24"/>
        </w:rPr>
        <w:t>ийской Федерации направляет в корпорацию развития малого и среднего предпринимательства: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</w:t>
      </w:r>
      <w:r>
        <w:rPr>
          <w:rFonts w:ascii="Times New Roman" w:hAnsi="Times New Roman" w:cs="Times New Roman"/>
          <w:sz w:val="24"/>
          <w:szCs w:val="24"/>
        </w:rPr>
        <w:t>чет средств федерального бюджета на территории соответствующего субъекта Российской Федерации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</w:t>
      </w:r>
      <w:r>
        <w:rPr>
          <w:rFonts w:ascii="Times New Roman" w:hAnsi="Times New Roman" w:cs="Times New Roman"/>
          <w:sz w:val="24"/>
          <w:szCs w:val="24"/>
        </w:rPr>
        <w:t xml:space="preserve">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</w:t>
      </w:r>
      <w:r>
        <w:rPr>
          <w:rFonts w:ascii="Times New Roman" w:hAnsi="Times New Roman" w:cs="Times New Roman"/>
          <w:sz w:val="24"/>
          <w:szCs w:val="24"/>
        </w:rPr>
        <w:t>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сведения </w:t>
      </w:r>
      <w:r>
        <w:rPr>
          <w:rFonts w:ascii="Times New Roman" w:hAnsi="Times New Roman" w:cs="Times New Roman"/>
          <w:sz w:val="24"/>
          <w:szCs w:val="24"/>
        </w:rPr>
        <w:t>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бюджетов субъектов Российской Федерации и (или) местных бюджетов на территории соответств</w:t>
      </w:r>
      <w:r>
        <w:rPr>
          <w:rFonts w:ascii="Times New Roman" w:hAnsi="Times New Roman" w:cs="Times New Roman"/>
          <w:sz w:val="24"/>
          <w:szCs w:val="24"/>
        </w:rPr>
        <w:t>ующего субъекта Российской Федерации при реализации государственных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</w:t>
      </w:r>
      <w:r>
        <w:rPr>
          <w:rFonts w:ascii="Times New Roman" w:hAnsi="Times New Roman" w:cs="Times New Roman"/>
          <w:sz w:val="24"/>
          <w:szCs w:val="24"/>
        </w:rPr>
        <w:t>амм развития малого и среднего предпринимательства, за исключением организаций, предусмотренных пунктом 1 настоящей части, и соответствующих требованиям нормативного правового акта соответствующего субъекта Российской Федерации.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2 части 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статьи 15.1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 применяются с 01.12.2017 (</w:t>
      </w:r>
      <w:hyperlink r:id="rId23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12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единый реес</w:t>
      </w:r>
      <w:r>
        <w:rPr>
          <w:rFonts w:ascii="Times New Roman" w:hAnsi="Times New Roman" w:cs="Times New Roman"/>
          <w:sz w:val="24"/>
          <w:szCs w:val="24"/>
        </w:rPr>
        <w:t>тр организаций инфраструктуры поддержки корпорацией развития малого и среднего предпринимательства также включаются организации, имеющие право в соответствии с федеральными законами выполнять функции организаций, образующих инфраструктуру поддержки субъект</w:t>
      </w:r>
      <w:r>
        <w:rPr>
          <w:rFonts w:ascii="Times New Roman" w:hAnsi="Times New Roman" w:cs="Times New Roman"/>
          <w:sz w:val="24"/>
          <w:szCs w:val="24"/>
        </w:rPr>
        <w:t>ов малого и среднего предпринимательства.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ведения единого реестра организаций инфраструктуры поддержки, форма его ведения, состав сведений, содержащихся в таком реестре, требования к технологическим, программным, лингвистическим, правовым и орга</w:t>
      </w:r>
      <w:r>
        <w:rPr>
          <w:rFonts w:ascii="Times New Roman" w:hAnsi="Times New Roman" w:cs="Times New Roman"/>
          <w:sz w:val="24"/>
          <w:szCs w:val="24"/>
        </w:rPr>
        <w:t xml:space="preserve">низационным средствам обеспечения пользования таким реестром, а также состав сведений, предусмотренных пунктами 1 и 2 части 2 настоящей статьи, сроки, порядок и форма их направления устанавливаются федеральным органом исполнительной власти, осуществляющим </w:t>
      </w:r>
      <w:r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Информация, содержащаяся в едином реестре организаций инфраструктуры поддержки, </w:t>
      </w:r>
      <w:r>
        <w:rPr>
          <w:rFonts w:ascii="Times New Roman" w:hAnsi="Times New Roman" w:cs="Times New Roman"/>
          <w:sz w:val="24"/>
          <w:szCs w:val="24"/>
        </w:rPr>
        <w:t>является открытой для ознакомления с ней физических и юридических лиц, размещается в форме открытых данных, а также на официальном сайте корпорации развития малого и среднего предпринимательства, официальных сайтах информационной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информационно-телекоммуникационной сети "Интернет".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15.2. Требования к региональным гарантийным организациям и к их деятельности (в ред. Федеральных законов </w:t>
      </w:r>
      <w:hyperlink r:id="rId2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Региональная гарантийная организация представляет собой юридическое лицо, одним из учредителей (у</w:t>
      </w:r>
      <w:r>
        <w:rPr>
          <w:rFonts w:ascii="Times New Roman" w:hAnsi="Times New Roman" w:cs="Times New Roman"/>
          <w:sz w:val="24"/>
          <w:szCs w:val="24"/>
        </w:rPr>
        <w:t>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деятельность, направленную на обеспе</w:t>
      </w:r>
      <w:r>
        <w:rPr>
          <w:rFonts w:ascii="Times New Roman" w:hAnsi="Times New Roman" w:cs="Times New Roman"/>
          <w:sz w:val="24"/>
          <w:szCs w:val="24"/>
        </w:rPr>
        <w:t>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поручительств и независимых гар</w:t>
      </w:r>
      <w:r>
        <w:rPr>
          <w:rFonts w:ascii="Times New Roman" w:hAnsi="Times New Roman" w:cs="Times New Roman"/>
          <w:sz w:val="24"/>
          <w:szCs w:val="24"/>
        </w:rPr>
        <w:t xml:space="preserve">антий по основанным на кредитных договорах, договорах займа, договорах финансовой аренды (лизинга), договорах о предоставлении банковской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гарантии и иных договорах обязательствам субъектов малого и среднего предпринимательства и (или) организаций, образующ</w:t>
      </w:r>
      <w:r>
        <w:rPr>
          <w:rFonts w:ascii="Times New Roman" w:hAnsi="Times New Roman" w:cs="Times New Roman"/>
          <w:sz w:val="24"/>
          <w:szCs w:val="24"/>
        </w:rPr>
        <w:t xml:space="preserve">их инфраструктуру поддержки субъектов малого и среднего предпринимательства.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Региональная гарантийная организация обеспе</w:t>
      </w:r>
      <w:r>
        <w:rPr>
          <w:rFonts w:ascii="Times New Roman" w:hAnsi="Times New Roman" w:cs="Times New Roman"/>
          <w:sz w:val="24"/>
          <w:szCs w:val="24"/>
        </w:rPr>
        <w:t>чивает ведение самостоятельного учета средств целевого финансирования, предоставленных из бюджетов всех уровней, и размещает такие средства на отдельных банковских счетах.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Бухгалтерская (финансовая) отчетность региональной гарантийной организации подлеж</w:t>
      </w:r>
      <w:r>
        <w:rPr>
          <w:rFonts w:ascii="Times New Roman" w:hAnsi="Times New Roman" w:cs="Times New Roman"/>
          <w:sz w:val="24"/>
          <w:szCs w:val="24"/>
        </w:rPr>
        <w:t>ит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</w:t>
      </w:r>
      <w:r>
        <w:rPr>
          <w:rFonts w:ascii="Times New Roman" w:hAnsi="Times New Roman" w:cs="Times New Roman"/>
          <w:sz w:val="24"/>
          <w:szCs w:val="24"/>
        </w:rPr>
        <w:t xml:space="preserve">й цели проводится региональной гарантийной организацией на конкурсной основе. (в ред.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Региональные гарантийные организации осущ</w:t>
      </w:r>
      <w:r>
        <w:rPr>
          <w:rFonts w:ascii="Times New Roman" w:hAnsi="Times New Roman" w:cs="Times New Roman"/>
          <w:sz w:val="24"/>
          <w:szCs w:val="24"/>
        </w:rPr>
        <w:t>ествляют инвестирование и (или) размещение временно свободных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дпринимательской деятельности, в том числе среднего и малого бизнеса. (в ред.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Региональная гарантийная организация наряду с тре</w:t>
      </w:r>
      <w:r>
        <w:rPr>
          <w:rFonts w:ascii="Times New Roman" w:hAnsi="Times New Roman" w:cs="Times New Roman"/>
          <w:sz w:val="24"/>
          <w:szCs w:val="24"/>
        </w:rPr>
        <w:t>бованиями, предусмотренными частями 1 - 4 настоящей статьи, должна соответствовать требованиям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 (в ред.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предпринимательства, обязательств;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требования к аудиторским организациям, индивидуальным аудиторам и порядку их отбора; (в ред.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определения размера поручительств и (или) независимых гарантий, планируемых к выдаче (предоставлению) в следующем финансовом году;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определения допустимого размера убытков в связи с исполнением обязательств такой органи</w:t>
      </w:r>
      <w:r>
        <w:rPr>
          <w:rFonts w:ascii="Times New Roman" w:hAnsi="Times New Roman" w:cs="Times New Roman"/>
          <w:sz w:val="24"/>
          <w:szCs w:val="24"/>
        </w:rPr>
        <w:t>зации по независимым гарантиям и договорам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>
        <w:rPr>
          <w:rFonts w:ascii="Times New Roman" w:hAnsi="Times New Roman" w:cs="Times New Roman"/>
          <w:sz w:val="24"/>
          <w:szCs w:val="24"/>
        </w:rPr>
        <w:t>орядок отбора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в соответствии с требованиями настоящей статьи, а также требования к ними и условия взаимодействия региональных гарантийных организаций с </w:t>
      </w:r>
      <w:r>
        <w:rPr>
          <w:rFonts w:ascii="Times New Roman" w:hAnsi="Times New Roman" w:cs="Times New Roman"/>
          <w:sz w:val="24"/>
          <w:szCs w:val="24"/>
        </w:rPr>
        <w:lastRenderedPageBreak/>
        <w:t>ними при предоставлении поручительств и независимых гарантий;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порядок и условия предоставления реги</w:t>
      </w:r>
      <w:r>
        <w:rPr>
          <w:rFonts w:ascii="Times New Roman" w:hAnsi="Times New Roman" w:cs="Times New Roman"/>
          <w:sz w:val="24"/>
          <w:szCs w:val="24"/>
        </w:rPr>
        <w:t>ональными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расчета вознагра</w:t>
      </w:r>
      <w:r>
        <w:rPr>
          <w:rFonts w:ascii="Times New Roman" w:hAnsi="Times New Roman" w:cs="Times New Roman"/>
          <w:sz w:val="24"/>
          <w:szCs w:val="24"/>
        </w:rPr>
        <w:t>ждения за предоставление региональными гарантийными организациями поручительств и (или) независимых гарантий;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формы отчетов о деятельности региональных гарантийных организаций и порядок предоставления указанных отчетов;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требования, связанные с д</w:t>
      </w:r>
      <w:r>
        <w:rPr>
          <w:rFonts w:ascii="Times New Roman" w:hAnsi="Times New Roman" w:cs="Times New Roman"/>
          <w:sz w:val="24"/>
          <w:szCs w:val="24"/>
        </w:rPr>
        <w:t>еятельностью региональных гарантийных организаций.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Региональные гарантийные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</w:t>
      </w:r>
      <w:r>
        <w:rPr>
          <w:rFonts w:ascii="Times New Roman" w:hAnsi="Times New Roman" w:cs="Times New Roman"/>
          <w:sz w:val="24"/>
          <w:szCs w:val="24"/>
        </w:rPr>
        <w:t xml:space="preserve"> (или)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период, и реестры субъектов малого и среднего предпринимательства - получателей тако</w:t>
      </w:r>
      <w:r>
        <w:rPr>
          <w:rFonts w:ascii="Times New Roman" w:hAnsi="Times New Roman" w:cs="Times New Roman"/>
          <w:sz w:val="24"/>
          <w:szCs w:val="24"/>
        </w:rPr>
        <w:t xml:space="preserve">й поддержки. (в ред.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Оценка соблюдения региональными гарантийными организациями требований настоящей статьи проводится корпора</w:t>
      </w:r>
      <w:r>
        <w:rPr>
          <w:rFonts w:ascii="Times New Roman" w:hAnsi="Times New Roman" w:cs="Times New Roman"/>
          <w:sz w:val="24"/>
          <w:szCs w:val="24"/>
        </w:rPr>
        <w:t>цией развития малого и среднего предпринимательства ежегодно.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</w:t>
      </w:r>
      <w:r>
        <w:rPr>
          <w:rFonts w:ascii="Times New Roman" w:hAnsi="Times New Roman" w:cs="Times New Roman"/>
          <w:sz w:val="24"/>
          <w:szCs w:val="24"/>
        </w:rPr>
        <w:t>дения или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</w:t>
      </w:r>
      <w:r>
        <w:rPr>
          <w:rFonts w:ascii="Times New Roman" w:hAnsi="Times New Roman" w:cs="Times New Roman"/>
          <w:sz w:val="24"/>
          <w:szCs w:val="24"/>
        </w:rPr>
        <w:t xml:space="preserve">м числе среднего и малого бизнеса. (в ред.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выявлении корпорацией развития малого и среднего предпринимательства случая несо</w:t>
      </w:r>
      <w:r>
        <w:rPr>
          <w:rFonts w:ascii="Times New Roman" w:hAnsi="Times New Roman" w:cs="Times New Roman"/>
          <w:sz w:val="24"/>
          <w:szCs w:val="24"/>
        </w:rPr>
        <w:t xml:space="preserve">блюдения региональными гарантийными организациями требований, установленных настоящей статьей, а также требований, установленных в соответствии с частью 5 настоящей статьи, корпорация развития малого и среднего предпринимательства обращается в федеральный </w:t>
      </w:r>
      <w:r>
        <w:rPr>
          <w:rFonts w:ascii="Times New Roman" w:hAnsi="Times New Roman" w:cs="Times New Roman"/>
          <w:sz w:val="24"/>
          <w:szCs w:val="24"/>
        </w:rPr>
        <w:t>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</w:t>
      </w:r>
      <w:r>
        <w:rPr>
          <w:rFonts w:ascii="Times New Roman" w:hAnsi="Times New Roman" w:cs="Times New Roman"/>
          <w:sz w:val="24"/>
          <w:szCs w:val="24"/>
        </w:rPr>
        <w:t>юджетным законодательством Российской Федерации, в том числе о прекращении, приостановлении предоставления субсидий.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Фонды содействия кредитованию (гарантийные фонды, фонды поручительств) обязаны соблюдать требования, предусмотренные статьей 15.2 (в редакц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с 01.12.2016 (</w:t>
      </w:r>
      <w:hyperlink r:id="rId24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соблюдения фондами содействия кредитовани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 (гарантийными фондами, фондами поручительств) требований, предусмотренных статьей 15.2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проводится акционерным обществом "Федеральная корпорация по развитию малого и среднего предпринимательства"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 (</w:t>
      </w:r>
      <w:hyperlink r:id="rId24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15.3. Требования к членам органов управления региональной гарантийной организации (в ред.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Федеральных законов </w:t>
      </w:r>
      <w:hyperlink r:id="rId2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4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Членами органов упр</w:t>
      </w:r>
      <w:r>
        <w:rPr>
          <w:rFonts w:ascii="Times New Roman" w:hAnsi="Times New Roman" w:cs="Times New Roman"/>
          <w:sz w:val="24"/>
          <w:szCs w:val="24"/>
        </w:rPr>
        <w:t>авления региональной гарантийной организации могут являться лица, имеющие высшее образование и стаж работы по специальности не менее пяти лет. Главный бухгалтер региональной гарантийной организации должен иметь высшее образование и стаж работы, связанной с</w:t>
      </w:r>
      <w:r>
        <w:rPr>
          <w:rFonts w:ascii="Times New Roman" w:hAnsi="Times New Roman" w:cs="Times New Roman"/>
          <w:sz w:val="24"/>
          <w:szCs w:val="24"/>
        </w:rPr>
        <w:t xml:space="preserve"> ведением бухгалтерского 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Членами совета директоров (наблюдательного совета), членами коллегиального исполнител</w:t>
      </w:r>
      <w:r>
        <w:rPr>
          <w:rFonts w:ascii="Times New Roman" w:hAnsi="Times New Roman" w:cs="Times New Roman"/>
          <w:sz w:val="24"/>
          <w:szCs w:val="24"/>
        </w:rPr>
        <w:t>ьного органа, единоличным исполнительным органом региональной гарантийной организации не могут являться: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</w:t>
      </w:r>
      <w:r>
        <w:rPr>
          <w:rFonts w:ascii="Times New Roman" w:hAnsi="Times New Roman" w:cs="Times New Roman"/>
          <w:sz w:val="24"/>
          <w:szCs w:val="24"/>
        </w:rPr>
        <w:t>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вследствие неустранения эти</w:t>
      </w:r>
      <w:r>
        <w:rPr>
          <w:rFonts w:ascii="Times New Roman" w:hAnsi="Times New Roman" w:cs="Times New Roman"/>
          <w:sz w:val="24"/>
          <w:szCs w:val="24"/>
        </w:rPr>
        <w:t>х нарушений, если со дня такого аннулирования (отзыва) прошло менее трех лет;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лица, имеющие неснятую или непог</w:t>
      </w:r>
      <w:r>
        <w:rPr>
          <w:rFonts w:ascii="Times New Roman" w:hAnsi="Times New Roman" w:cs="Times New Roman"/>
          <w:sz w:val="24"/>
          <w:szCs w:val="24"/>
        </w:rPr>
        <w:t>ашенную судимость за преступления в сфере экономической деятельности или преступления против государственной власти.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Действующий член совета директоров (наблюдательного совета) региональной гарантийной организации при наступлении обстоятельств, указанны</w:t>
      </w:r>
      <w:r>
        <w:rPr>
          <w:rFonts w:ascii="Times New Roman" w:hAnsi="Times New Roman" w:cs="Times New Roman"/>
          <w:sz w:val="24"/>
          <w:szCs w:val="24"/>
        </w:rPr>
        <w:t>х в пунктах 1 - 3 части 2 настоящей статьи, считается выбывшим со дня вступления в силу соответствующего решения уполномоченного органа.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Формы, условия и порядок поддержки субъектов малого и среднего предпринимательства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Поддержка субъектов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</w:t>
      </w:r>
      <w:r>
        <w:rPr>
          <w:rFonts w:ascii="Times New Roman" w:hAnsi="Times New Roman" w:cs="Times New Roman"/>
          <w:sz w:val="24"/>
          <w:szCs w:val="24"/>
        </w:rPr>
        <w:t>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</w:t>
      </w:r>
      <w:r>
        <w:rPr>
          <w:rFonts w:ascii="Times New Roman" w:hAnsi="Times New Roman" w:cs="Times New Roman"/>
          <w:sz w:val="24"/>
          <w:szCs w:val="24"/>
        </w:rPr>
        <w:t xml:space="preserve">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 (в ред.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предпринимательства, устанавливаются нормативными правовыми ак</w:t>
      </w:r>
      <w:r>
        <w:rPr>
          <w:rFonts w:ascii="Times New Roman" w:hAnsi="Times New Roman" w:cs="Times New Roman"/>
          <w:sz w:val="24"/>
          <w:szCs w:val="24"/>
        </w:rPr>
        <w:t>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</w:t>
      </w:r>
      <w:r>
        <w:rPr>
          <w:rFonts w:ascii="Times New Roman" w:hAnsi="Times New Roman" w:cs="Times New Roman"/>
          <w:sz w:val="24"/>
          <w:szCs w:val="24"/>
        </w:rPr>
        <w:t xml:space="preserve">бъектов Российской Федерации, муниципальных программ (подпрограмм). (в ред.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поддержки субъектов малого и среднего предпринимательства, условия и порядок оказания такой поддержки корпорацией развития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ее дочерними обществами определяются соответственно 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дочерних обществ.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Корпорация развития малого и среднего предпринимательства, осуществляющая деятельность в соответствии с настоящим Федеральным законом </w:t>
      </w:r>
      <w:r>
        <w:rPr>
          <w:rFonts w:ascii="Times New Roman" w:hAnsi="Times New Roman" w:cs="Times New Roman"/>
          <w:sz w:val="24"/>
          <w:szCs w:val="24"/>
        </w:rPr>
        <w:t>в качестве института развития в сфере малого и среднего предпринимательства, проводит в порядке, установленном Правительством Российской Федерации, на основании соответствующей информации, полученной от оказывающих поддержку федеральных органов исполнитель</w:t>
      </w:r>
      <w:r>
        <w:rPr>
          <w:rFonts w:ascii="Times New Roman" w:hAnsi="Times New Roman" w:cs="Times New Roman"/>
          <w:sz w:val="24"/>
          <w:szCs w:val="24"/>
        </w:rPr>
        <w:t>ной власти, органов исполнительной власти субъектов Российской Федерации, органов местного самоуправления,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</w:t>
      </w:r>
      <w:r>
        <w:rPr>
          <w:rFonts w:ascii="Times New Roman" w:hAnsi="Times New Roman" w:cs="Times New Roman"/>
          <w:sz w:val="24"/>
          <w:szCs w:val="24"/>
        </w:rPr>
        <w:t>ктов малого и среднего предпринимательства,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форме, который включается в состав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25.2 настоящего Федерального закона ежегодного отчета корпорации развития малого и среднего предпринимательства об исполнении программы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ятельности. (в ред. Федеральных законов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целях проведения мониторинга, предусмотренного частью 5 настоящей статьи, оказывающие поддержку федеральные органы исполнительной власти, органы </w:t>
      </w:r>
      <w:r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</w:t>
      </w:r>
      <w:r>
        <w:rPr>
          <w:rFonts w:ascii="Times New Roman" w:hAnsi="Times New Roman" w:cs="Times New Roman"/>
          <w:sz w:val="24"/>
          <w:szCs w:val="24"/>
        </w:rPr>
        <w:t xml:space="preserve">ии, сроки, порядок и формы ее представления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</w:t>
      </w:r>
      <w:r>
        <w:rPr>
          <w:rFonts w:ascii="Times New Roman" w:hAnsi="Times New Roman" w:cs="Times New Roman"/>
          <w:sz w:val="24"/>
          <w:szCs w:val="24"/>
        </w:rPr>
        <w:t xml:space="preserve">м числе среднего и малого бизнеса. (в ред. Федерального закона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Финансовая поддержка субъектов малого и среднего предпринимательства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>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</w:t>
      </w:r>
      <w:r>
        <w:rPr>
          <w:rFonts w:ascii="Times New Roman" w:hAnsi="Times New Roman" w:cs="Times New Roman"/>
          <w:sz w:val="24"/>
          <w:szCs w:val="24"/>
        </w:rPr>
        <w:t xml:space="preserve">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</w:t>
      </w:r>
      <w:r>
        <w:rPr>
          <w:rFonts w:ascii="Times New Roman" w:hAnsi="Times New Roman" w:cs="Times New Roman"/>
          <w:sz w:val="24"/>
          <w:szCs w:val="24"/>
        </w:rPr>
        <w:t>образующих инфраструктуру поддержки субъектов малого и среднего предпринимательства.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редпринимательства -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</w:t>
      </w:r>
      <w:r>
        <w:rPr>
          <w:rFonts w:ascii="Times New Roman" w:hAnsi="Times New Roman" w:cs="Times New Roman"/>
          <w:sz w:val="24"/>
          <w:szCs w:val="24"/>
        </w:rPr>
        <w:t>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порядке, у</w:t>
      </w:r>
      <w:r>
        <w:rPr>
          <w:rFonts w:ascii="Times New Roman" w:hAnsi="Times New Roman" w:cs="Times New Roman"/>
          <w:sz w:val="24"/>
          <w:szCs w:val="24"/>
        </w:rPr>
        <w:t xml:space="preserve">становленном Правительством Российской Федерации. (в ред. Федеральных законов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17.1. Гарантийная поддержка субъектов малого и среднего предпринимательства (в ред. Федерального закона </w:t>
      </w:r>
      <w:hyperlink r:id="rId25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>
        <w:rPr>
          <w:rFonts w:ascii="Times New Roman" w:hAnsi="Times New Roman" w:cs="Times New Roman"/>
          <w:sz w:val="24"/>
          <w:szCs w:val="24"/>
        </w:rPr>
        <w:t>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по: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обязательствам субъектов малого и среднего предпринимательства и (или) организаций, об</w:t>
      </w:r>
      <w:r>
        <w:rPr>
          <w:rFonts w:ascii="Times New Roman" w:hAnsi="Times New Roman" w:cs="Times New Roman"/>
          <w:sz w:val="24"/>
          <w:szCs w:val="24"/>
        </w:rPr>
        <w:t>разующих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кредитных организаций, микрофинансовых организаций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обязательствам специализированных финансовых обществ по выпу</w:t>
      </w:r>
      <w:r>
        <w:rPr>
          <w:rFonts w:ascii="Times New Roman" w:hAnsi="Times New Roman" w:cs="Times New Roman"/>
          <w:sz w:val="24"/>
          <w:szCs w:val="24"/>
        </w:rPr>
        <w:t>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иным обязательствам субъектов малого и среднего предпринимательства и (или) органи</w:t>
      </w:r>
      <w:r>
        <w:rPr>
          <w:rFonts w:ascii="Times New Roman" w:hAnsi="Times New Roman" w:cs="Times New Roman"/>
          <w:sz w:val="24"/>
          <w:szCs w:val="24"/>
        </w:rPr>
        <w:t>заций, образующих инфраструктуру поддержки субъектов малого и среднего предпринимательства.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положения развития национальной гарантийной системы утверждаются федеральным органом исполнительной власти, осуществляющим функции по выработке государс</w:t>
      </w:r>
      <w:r>
        <w:rPr>
          <w:rFonts w:ascii="Times New Roman" w:hAnsi="Times New Roman" w:cs="Times New Roman"/>
          <w:sz w:val="24"/>
          <w:szCs w:val="24"/>
        </w:rPr>
        <w:t>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Корпорация развития малого и среднего предпринимательства, осуществляющая деятельность в соответствии с насто</w:t>
      </w:r>
      <w:r>
        <w:rPr>
          <w:rFonts w:ascii="Times New Roman" w:hAnsi="Times New Roman" w:cs="Times New Roman"/>
          <w:sz w:val="24"/>
          <w:szCs w:val="24"/>
        </w:rPr>
        <w:t>ящим Федеральным законом в качестве института развития в сфере малого и среднего предпринимательства, координирует деятельность участников национальной гарантийной системы по предоставлению поручительств и (или) независимых гарантий, указанных в части 1 на</w:t>
      </w:r>
      <w:r>
        <w:rPr>
          <w:rFonts w:ascii="Times New Roman" w:hAnsi="Times New Roman" w:cs="Times New Roman"/>
          <w:sz w:val="24"/>
          <w:szCs w:val="24"/>
        </w:rPr>
        <w:t>стоящей статьи.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Имущественная поддержка субъектов малого и среднего предпринимательства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</w:t>
      </w:r>
      <w:r>
        <w:rPr>
          <w:rFonts w:ascii="Times New Roman" w:hAnsi="Times New Roman" w:cs="Times New Roman"/>
          <w:sz w:val="24"/>
          <w:szCs w:val="24"/>
        </w:rPr>
        <w:t xml:space="preserve">ого и среднего предпринимательства (за исключением указанных в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фондов поддержки научной, научно-технической, иннова</w:t>
      </w:r>
      <w:r>
        <w:rPr>
          <w:rFonts w:ascii="Times New Roman" w:hAnsi="Times New Roman" w:cs="Times New Roman"/>
          <w:sz w:val="24"/>
          <w:szCs w:val="24"/>
        </w:rPr>
        <w:t>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</w:t>
      </w:r>
      <w:r>
        <w:rPr>
          <w:rFonts w:ascii="Times New Roman" w:hAnsi="Times New Roman" w:cs="Times New Roman"/>
          <w:sz w:val="24"/>
          <w:szCs w:val="24"/>
        </w:rPr>
        <w:t>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</w:t>
      </w:r>
      <w:r>
        <w:rPr>
          <w:rFonts w:ascii="Times New Roman" w:hAnsi="Times New Roman" w:cs="Times New Roman"/>
          <w:sz w:val="24"/>
          <w:szCs w:val="24"/>
        </w:rPr>
        <w:t>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 (в ред. Федеральных законов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03.07.2018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исполнительной власти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 xml:space="preserve">ательства или организациями, образующими инфраструктуру поддержки субъектов малого и среднего предпринимательства, предоставленным таким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субъектам и организациям государственным или муниципальным имуществом при его использовании не по целевому назначению и</w:t>
      </w:r>
      <w:r>
        <w:rPr>
          <w:rFonts w:ascii="Times New Roman" w:hAnsi="Times New Roman" w:cs="Times New Roman"/>
          <w:sz w:val="24"/>
          <w:szCs w:val="24"/>
        </w:rPr>
        <w:t xml:space="preserve"> (или) с нарушением запретов, установленных частью 4.2 настоящей статьи. (в ред.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исполнительной власти, орг</w:t>
      </w:r>
      <w:r>
        <w:rPr>
          <w:rFonts w:ascii="Times New Roman" w:hAnsi="Times New Roman" w:cs="Times New Roman"/>
          <w:sz w:val="24"/>
          <w:szCs w:val="24"/>
        </w:rPr>
        <w:t>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</w:t>
      </w:r>
      <w:r>
        <w:rPr>
          <w:rFonts w:ascii="Times New Roman" w:hAnsi="Times New Roman" w:cs="Times New Roman"/>
          <w:sz w:val="24"/>
          <w:szCs w:val="24"/>
        </w:rPr>
        <w:t>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</w:t>
      </w:r>
      <w:r>
        <w:rPr>
          <w:rFonts w:ascii="Times New Roman" w:hAnsi="Times New Roman" w:cs="Times New Roman"/>
          <w:sz w:val="24"/>
          <w:szCs w:val="24"/>
        </w:rPr>
        <w:t>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4"/>
          <w:szCs w:val="24"/>
        </w:rPr>
        <w:t xml:space="preserve">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 и в случаях, указанных в подпунктах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Российской Федерации. Эти перечни подлежат обязательному опубликованию в средствах массовой и</w:t>
      </w:r>
      <w:r>
        <w:rPr>
          <w:rFonts w:ascii="Times New Roman" w:hAnsi="Times New Roman" w:cs="Times New Roman"/>
          <w:sz w:val="24"/>
          <w:szCs w:val="24"/>
        </w:rPr>
        <w:t>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предпринимательства. В указанные перечни не включаются земельные участки, предусмотренные подпунктами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статьи 39.11 Земельного кодекса Российской Федерации,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участков, предоставленных в аренду субъектам малого и среднего предпринимательства. (в ред.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Порядок формирования, </w:t>
      </w:r>
      <w:r>
        <w:rPr>
          <w:rFonts w:ascii="Times New Roman" w:hAnsi="Times New Roman" w:cs="Times New Roman"/>
          <w:sz w:val="24"/>
          <w:szCs w:val="24"/>
        </w:rPr>
        <w:t>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</w:t>
      </w:r>
      <w:r>
        <w:rPr>
          <w:rFonts w:ascii="Times New Roman" w:hAnsi="Times New Roman" w:cs="Times New Roman"/>
          <w:sz w:val="24"/>
          <w:szCs w:val="24"/>
        </w:rPr>
        <w:t>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</w:t>
      </w:r>
      <w:r>
        <w:rPr>
          <w:rFonts w:ascii="Times New Roman" w:hAnsi="Times New Roman" w:cs="Times New Roman"/>
          <w:sz w:val="24"/>
          <w:szCs w:val="24"/>
        </w:rPr>
        <w:t>ограммами)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муниципальными правовыми актами. Порядок и условия предоставления в аренду земельных участков, включенных в указанные в части 4 настоящей статьи перечни, устанавливаются в соответствии с гражданским законодательством и земельным законодательством.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Запрещается продажа государственного и муниципального имущества, включенного в указанные в части 4 настоящей статьи пер</w:t>
      </w:r>
      <w:r>
        <w:rPr>
          <w:rFonts w:ascii="Times New Roman" w:hAnsi="Times New Roman" w:cs="Times New Roman"/>
          <w:sz w:val="24"/>
          <w:szCs w:val="24"/>
        </w:rPr>
        <w:t xml:space="preserve">ечни, за исключением возмездного отчуждения такого имущества в собственность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 законом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Федерации" и в случаях, указанных в подпунктах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</w:t>
      </w:r>
      <w:r>
        <w:rPr>
          <w:rFonts w:ascii="Times New Roman" w:hAnsi="Times New Roman" w:cs="Times New Roman"/>
          <w:sz w:val="24"/>
          <w:szCs w:val="24"/>
        </w:rPr>
        <w:t>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Федерального закона от 26 июля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135-ФЗ "О защите конкуренции".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</w:t>
      </w:r>
      <w:r>
        <w:rPr>
          <w:rFonts w:ascii="Times New Roman" w:hAnsi="Times New Roman" w:cs="Times New Roman"/>
          <w:sz w:val="24"/>
          <w:szCs w:val="24"/>
        </w:rPr>
        <w:t>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</w:t>
      </w:r>
      <w:r>
        <w:rPr>
          <w:rFonts w:ascii="Times New Roman" w:hAnsi="Times New Roman" w:cs="Times New Roman"/>
          <w:sz w:val="24"/>
          <w:szCs w:val="24"/>
        </w:rPr>
        <w:t xml:space="preserve">ого и среднего предпринимательства не должен превышать три года. (в ред. Федерального закона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Сведения об утвержденных перечнях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и муниципального имущества, указанных в части 4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закона. Состав указанных сведений, сроки, порядок и форма их представления устанавливаются федеральным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 xml:space="preserve">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Часть утратила силу. (в ред. Федерального закона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Государственное </w:t>
      </w:r>
      <w:r>
        <w:rPr>
          <w:rFonts w:ascii="Times New Roman" w:hAnsi="Times New Roman" w:cs="Times New Roman"/>
          <w:sz w:val="24"/>
          <w:szCs w:val="24"/>
        </w:rPr>
        <w:t>и муниципальное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учреждением, по предложен</w:t>
      </w:r>
      <w:r>
        <w:rPr>
          <w:rFonts w:ascii="Times New Roman" w:hAnsi="Times New Roman" w:cs="Times New Roman"/>
          <w:sz w:val="24"/>
          <w:szCs w:val="24"/>
        </w:rPr>
        <w:t>ию указанных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 местного самоуправления, уполномоченных на согласование сделки с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имуществом, может быть включено в перечни, указанные в части 4 настоящей статьи, в порядке, установленном настоящей статьей, в целях предоставления такого имущества во владение и (или) в пользование субъектам малого и среднего предпринимательства и органи</w:t>
      </w:r>
      <w:r>
        <w:rPr>
          <w:rFonts w:ascii="Times New Roman" w:hAnsi="Times New Roman" w:cs="Times New Roman"/>
          <w:sz w:val="24"/>
          <w:szCs w:val="24"/>
        </w:rPr>
        <w:t xml:space="preserve">зациям, образующим инфраструктуру поддержки субъектов малого и среднего предпринимательства. (в ред.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при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органах исполнительной власти, органах исполнительной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ч</w:t>
      </w:r>
      <w:r>
        <w:rPr>
          <w:rFonts w:ascii="Times New Roman" w:hAnsi="Times New Roman" w:cs="Times New Roman"/>
          <w:sz w:val="24"/>
          <w:szCs w:val="24"/>
        </w:rPr>
        <w:t>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Информационная поддержка субъектов малого и среднего предпринимательства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информ</w:t>
      </w:r>
      <w:r>
        <w:rPr>
          <w:rFonts w:ascii="Times New Roman" w:hAnsi="Times New Roman" w:cs="Times New Roman"/>
          <w:sz w:val="24"/>
          <w:szCs w:val="24"/>
        </w:rPr>
        <w:t>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</w:t>
      </w:r>
      <w:r>
        <w:rPr>
          <w:rFonts w:ascii="Times New Roman" w:hAnsi="Times New Roman" w:cs="Times New Roman"/>
          <w:sz w:val="24"/>
          <w:szCs w:val="24"/>
        </w:rPr>
        <w:t xml:space="preserve">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</w:t>
      </w:r>
      <w:r>
        <w:rPr>
          <w:rFonts w:ascii="Times New Roman" w:hAnsi="Times New Roman" w:cs="Times New Roman"/>
          <w:sz w:val="24"/>
          <w:szCs w:val="24"/>
        </w:rPr>
        <w:t xml:space="preserve">вания в целях поддержки субъектов малого и среднего предпринимательства. (в ред.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Информационные системы, официальные сайты инфо</w:t>
      </w:r>
      <w:r>
        <w:rPr>
          <w:rFonts w:ascii="Times New Roman" w:hAnsi="Times New Roman" w:cs="Times New Roman"/>
          <w:sz w:val="24"/>
          <w:szCs w:val="24"/>
        </w:rPr>
        <w:t>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 xml:space="preserve">и субъектов малого и среднего предпринимательства, информацией: (в ред. Федерального закона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реализации государственных программ (подпрограмм)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государственных программ (подпрограмм) субъектов Российской Федерации, муниципальных программ (подпрограмм); (в ред. Федерального закона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количестве субъектов малого и среднего предпринимательства и об их классификации по видам экономической деятельности; (в ред.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(в ред.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 финансово-экономическом состоянии субъектов малого и среднего предпринимательства; (в ред.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редпринимательства; (в ред. Федерального закона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 государственном и муниципальном имуществе, включенном в перечни, указанные в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Федерального закона; (в ред.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 об</w:t>
      </w:r>
      <w:r>
        <w:rPr>
          <w:rFonts w:ascii="Times New Roman" w:hAnsi="Times New Roman" w:cs="Times New Roman"/>
          <w:sz w:val="24"/>
          <w:szCs w:val="24"/>
        </w:rPr>
        <w:t xml:space="preserve">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(в ред. Федерального закона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</w:t>
      </w:r>
      <w:r>
        <w:rPr>
          <w:rFonts w:ascii="Times New Roman" w:hAnsi="Times New Roman" w:cs="Times New Roman"/>
          <w:sz w:val="24"/>
          <w:szCs w:val="24"/>
        </w:rPr>
        <w:t xml:space="preserve">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 (в ред. Федеральных законов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Информация, указанная в части 2 настоящей статьи, является общедо</w:t>
      </w:r>
      <w:r>
        <w:rPr>
          <w:rFonts w:ascii="Times New Roman" w:hAnsi="Times New Roman" w:cs="Times New Roman"/>
          <w:sz w:val="24"/>
          <w:szCs w:val="24"/>
        </w:rPr>
        <w:t>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 (в ред.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посредством размещения в соответствии с частью 3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</w:t>
      </w:r>
      <w:r>
        <w:rPr>
          <w:rFonts w:ascii="Times New Roman" w:hAnsi="Times New Roman" w:cs="Times New Roman"/>
          <w:sz w:val="24"/>
          <w:szCs w:val="24"/>
        </w:rPr>
        <w:t xml:space="preserve">я развития деятельности физических лиц, применяющих специальный налоговый режим, в том числе информации, указанной в пунктах 1, 6 и 7 части 2 настоящей статьи. (в ред.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Консультационная поддержка субъектов малого и среднего предпринимательства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создания организаций, образующих инфраструктуру поддержки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компенсации затрат, произведенных и документально подтвержденных субъектами малого и среднего предпринимательства, на опла</w:t>
      </w:r>
      <w:r>
        <w:rPr>
          <w:rFonts w:ascii="Times New Roman" w:hAnsi="Times New Roman" w:cs="Times New Roman"/>
          <w:sz w:val="24"/>
          <w:szCs w:val="24"/>
        </w:rPr>
        <w:t>ту консультационных услуг.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21. Поддержка субъектов малого и среднего предпринимательства в сфере образования (в ред. Федерального закона </w:t>
      </w:r>
      <w:hyperlink r:id="rId30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условий для подготовки кадров для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 или их дополнительного профессионального образования;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учебно-методической и научно-методической помощи субъектам малого и среднего предпринимательства.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Поддержка субъектов малого и среднего предпринимательства в области ин</w:t>
      </w:r>
      <w:r>
        <w:rPr>
          <w:rFonts w:ascii="Times New Roman" w:hAnsi="Times New Roman" w:cs="Times New Roman"/>
          <w:b/>
          <w:bCs/>
          <w:sz w:val="32"/>
          <w:szCs w:val="32"/>
        </w:rPr>
        <w:t>новаций и промышленного производства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</w:t>
      </w:r>
      <w:r>
        <w:rPr>
          <w:rFonts w:ascii="Times New Roman" w:hAnsi="Times New Roman" w:cs="Times New Roman"/>
          <w:sz w:val="24"/>
          <w:szCs w:val="24"/>
        </w:rPr>
        <w:t>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</w:t>
      </w:r>
      <w:r>
        <w:rPr>
          <w:rFonts w:ascii="Times New Roman" w:hAnsi="Times New Roman" w:cs="Times New Roman"/>
          <w:sz w:val="24"/>
          <w:szCs w:val="24"/>
        </w:rPr>
        <w:t>их и научно-производственных зон, и обеспечения деятельности таких организаций;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созданных субъектами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создания а</w:t>
      </w:r>
      <w:r>
        <w:rPr>
          <w:rFonts w:ascii="Times New Roman" w:hAnsi="Times New Roman" w:cs="Times New Roman"/>
          <w:sz w:val="24"/>
          <w:szCs w:val="24"/>
        </w:rPr>
        <w:t>кционерных инвестиционных фондов и закрытых паевых инвестиционных фондов.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Поддержка субъектов малого и среднего предпринимательства в области ремесленной деятельности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Оказание поддерж</w:t>
      </w:r>
      <w:r>
        <w:rPr>
          <w:rFonts w:ascii="Times New Roman" w:hAnsi="Times New Roman" w:cs="Times New Roman"/>
          <w:sz w:val="24"/>
          <w:szCs w:val="24"/>
        </w:rPr>
        <w:t xml:space="preserve">ки субъектам малого и среднего предпринимательства в области ремесленной деятельности органами государственной власти и органами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 может осуществляться в виде: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финансовой, имущественной, консультационной, информационной поддержки, поддержки в области подготовки, пере</w:t>
      </w:r>
      <w:r>
        <w:rPr>
          <w:rFonts w:ascii="Times New Roman" w:hAnsi="Times New Roman" w:cs="Times New Roman"/>
          <w:sz w:val="24"/>
          <w:szCs w:val="24"/>
        </w:rPr>
        <w:t>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Поддержка субъектов малого и среднего предприниматель</w:t>
      </w:r>
      <w:r>
        <w:rPr>
          <w:rFonts w:ascii="Times New Roman" w:hAnsi="Times New Roman" w:cs="Times New Roman"/>
          <w:b/>
          <w:bCs/>
          <w:sz w:val="32"/>
          <w:szCs w:val="32"/>
        </w:rPr>
        <w:t>ства, осуществляющих внешнеэкономическую деятельность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</w:t>
      </w:r>
      <w:r>
        <w:rPr>
          <w:rFonts w:ascii="Times New Roman" w:hAnsi="Times New Roman" w:cs="Times New Roman"/>
          <w:sz w:val="24"/>
          <w:szCs w:val="24"/>
        </w:rPr>
        <w:t>ся в виде: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в продвижении на рынки иностранных государств российских товаров (работ, услуг), результатов ин</w:t>
      </w:r>
      <w:r>
        <w:rPr>
          <w:rFonts w:ascii="Times New Roman" w:hAnsi="Times New Roman" w:cs="Times New Roman"/>
          <w:sz w:val="24"/>
          <w:szCs w:val="24"/>
        </w:rPr>
        <w:t>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организаций, образующих инфраструктуру поддержки субъектов малого и среднего предпринимательства и оказывающих подде</w:t>
      </w:r>
      <w:r>
        <w:rPr>
          <w:rFonts w:ascii="Times New Roman" w:hAnsi="Times New Roman" w:cs="Times New Roman"/>
          <w:sz w:val="24"/>
          <w:szCs w:val="24"/>
        </w:rPr>
        <w:t>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реализации иных мероприятий по поддержке субъектов малого и среднего предпринимательства,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внешнеэкономическую деятельность.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24.1. Поддержка субъектов малого и среднего предпринимательства, осуществляющих деятельность в сфере социального предпринимательства (в ред. Федерального закона </w:t>
      </w:r>
      <w:hyperlink r:id="rId3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26.07.2019 N 245-ФЗ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</w:t>
      </w:r>
      <w:r>
        <w:rPr>
          <w:rFonts w:ascii="Times New Roman" w:hAnsi="Times New Roman" w:cs="Times New Roman"/>
          <w:sz w:val="24"/>
          <w:szCs w:val="24"/>
        </w:rPr>
        <w:t>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субъект малого или среднего предпринимательства обеспечивает занятость следующ</w:t>
      </w:r>
      <w:r>
        <w:rPr>
          <w:rFonts w:ascii="Times New Roman" w:hAnsi="Times New Roman" w:cs="Times New Roman"/>
          <w:sz w:val="24"/>
          <w:szCs w:val="24"/>
        </w:rPr>
        <w:t xml:space="preserve">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</w:t>
      </w:r>
      <w:r>
        <w:rPr>
          <w:rFonts w:ascii="Times New Roman" w:hAnsi="Times New Roman" w:cs="Times New Roman"/>
          <w:sz w:val="24"/>
          <w:szCs w:val="24"/>
        </w:rPr>
        <w:t>менее двадцати пяти процентов: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возраста (в те</w:t>
      </w:r>
      <w:r>
        <w:rPr>
          <w:rFonts w:ascii="Times New Roman" w:hAnsi="Times New Roman" w:cs="Times New Roman"/>
          <w:sz w:val="24"/>
          <w:szCs w:val="24"/>
        </w:rPr>
        <w:t>чение пяти лет до наступления возраста, дающего право на страховую пенсию по старости, в том числе назначаемую досрочно);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</w:t>
      </w:r>
      <w:r>
        <w:rPr>
          <w:rFonts w:ascii="Times New Roman" w:hAnsi="Times New Roman" w:cs="Times New Roman"/>
          <w:sz w:val="24"/>
          <w:szCs w:val="24"/>
        </w:rPr>
        <w:t>огашенную судимость;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</w:t>
      </w:r>
      <w:r>
        <w:rPr>
          <w:rFonts w:ascii="Times New Roman" w:hAnsi="Times New Roman" w:cs="Times New Roman"/>
          <w:sz w:val="24"/>
          <w:szCs w:val="24"/>
        </w:rPr>
        <w:t xml:space="preserve">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</w:t>
      </w:r>
      <w:r>
        <w:rPr>
          <w:rFonts w:ascii="Times New Roman" w:hAnsi="Times New Roman" w:cs="Times New Roman"/>
          <w:sz w:val="24"/>
          <w:szCs w:val="24"/>
        </w:rPr>
        <w:t>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r>
        <w:rPr>
          <w:rFonts w:ascii="Times New Roman" w:hAnsi="Times New Roman" w:cs="Times New Roman"/>
          <w:sz w:val="24"/>
          <w:szCs w:val="24"/>
        </w:rPr>
        <w:t xml:space="preserve"> прибыли (в случае наличия чистой прибыли за предшествующий календарный год);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</w:t>
      </w:r>
      <w:r>
        <w:rPr>
          <w:rFonts w:ascii="Times New Roman" w:hAnsi="Times New Roman" w:cs="Times New Roman"/>
          <w:sz w:val="24"/>
          <w:szCs w:val="24"/>
        </w:rPr>
        <w:t>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</w:t>
      </w:r>
      <w:r>
        <w:rPr>
          <w:rFonts w:ascii="Times New Roman" w:hAnsi="Times New Roman" w:cs="Times New Roman"/>
          <w:sz w:val="24"/>
          <w:szCs w:val="24"/>
        </w:rPr>
        <w:t>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</w:t>
      </w:r>
      <w:r>
        <w:rPr>
          <w:rFonts w:ascii="Times New Roman" w:hAnsi="Times New Roman" w:cs="Times New Roman"/>
          <w:sz w:val="24"/>
          <w:szCs w:val="24"/>
        </w:rPr>
        <w:t>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</w:t>
      </w:r>
      <w:r>
        <w:rPr>
          <w:rFonts w:ascii="Times New Roman" w:hAnsi="Times New Roman" w:cs="Times New Roman"/>
          <w:sz w:val="24"/>
          <w:szCs w:val="24"/>
        </w:rPr>
        <w:t>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деятельность по оказанию социально-бытовых услуг, направленных на поддержание жизнедеятельности в быту;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</w:t>
      </w:r>
      <w:r>
        <w:rPr>
          <w:rFonts w:ascii="Times New Roman" w:hAnsi="Times New Roman" w:cs="Times New Roman"/>
          <w:sz w:val="24"/>
          <w:szCs w:val="24"/>
        </w:rPr>
        <w:t>тклонений в поведении;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</w:t>
      </w:r>
      <w:r>
        <w:rPr>
          <w:rFonts w:ascii="Times New Roman" w:hAnsi="Times New Roman" w:cs="Times New Roman"/>
          <w:sz w:val="24"/>
          <w:szCs w:val="24"/>
        </w:rPr>
        <w:t>кативного потенциала, реабилитацию и социальную адаптацию, услуг по социальному сопровождению;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</w:t>
      </w:r>
      <w:r>
        <w:rPr>
          <w:rFonts w:ascii="Times New Roman" w:hAnsi="Times New Roman" w:cs="Times New Roman"/>
          <w:sz w:val="24"/>
          <w:szCs w:val="24"/>
        </w:rPr>
        <w:t>ь использованы исключительно для профилактики инвалидности или реабилитации (абилитации) инвалидов;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деят</w:t>
      </w:r>
      <w:r>
        <w:rPr>
          <w:rFonts w:ascii="Times New Roman" w:hAnsi="Times New Roman" w:cs="Times New Roman"/>
          <w:sz w:val="24"/>
          <w:szCs w:val="24"/>
        </w:rPr>
        <w:t>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</w:t>
      </w:r>
      <w:r>
        <w:rPr>
          <w:rFonts w:ascii="Times New Roman" w:hAnsi="Times New Roman" w:cs="Times New Roman"/>
          <w:sz w:val="24"/>
          <w:szCs w:val="24"/>
        </w:rPr>
        <w:t>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</w:t>
      </w:r>
      <w:r>
        <w:rPr>
          <w:rFonts w:ascii="Times New Roman" w:hAnsi="Times New Roman" w:cs="Times New Roman"/>
          <w:sz w:val="24"/>
          <w:szCs w:val="24"/>
        </w:rPr>
        <w:t>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</w:t>
      </w:r>
      <w:r>
        <w:rPr>
          <w:rFonts w:ascii="Times New Roman" w:hAnsi="Times New Roman" w:cs="Times New Roman"/>
          <w:sz w:val="24"/>
          <w:szCs w:val="24"/>
        </w:rPr>
        <w:t>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по оказ</w:t>
      </w:r>
      <w:r>
        <w:rPr>
          <w:rFonts w:ascii="Times New Roman" w:hAnsi="Times New Roman" w:cs="Times New Roman"/>
          <w:sz w:val="24"/>
          <w:szCs w:val="24"/>
        </w:rPr>
        <w:t>анию услуг в сфере дошкольного образования и общего образования, дополнительного образования детей;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</w:t>
      </w:r>
      <w:r>
        <w:rPr>
          <w:rFonts w:ascii="Times New Roman" w:hAnsi="Times New Roman" w:cs="Times New Roman"/>
          <w:sz w:val="24"/>
          <w:szCs w:val="24"/>
        </w:rPr>
        <w:t>льных программ, развитии и социальной адаптации;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куль</w:t>
      </w:r>
      <w:r>
        <w:rPr>
          <w:rFonts w:ascii="Times New Roman" w:hAnsi="Times New Roman" w:cs="Times New Roman"/>
          <w:sz w:val="24"/>
          <w:szCs w:val="24"/>
        </w:rPr>
        <w:t>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деятельность по оказанию услу</w:t>
      </w:r>
      <w:r>
        <w:rPr>
          <w:rFonts w:ascii="Times New Roman" w:hAnsi="Times New Roman" w:cs="Times New Roman"/>
          <w:sz w:val="24"/>
          <w:szCs w:val="24"/>
        </w:rPr>
        <w:t>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</w:t>
      </w:r>
      <w:r>
        <w:rPr>
          <w:rFonts w:ascii="Times New Roman" w:hAnsi="Times New Roman" w:cs="Times New Roman"/>
          <w:sz w:val="24"/>
          <w:szCs w:val="24"/>
        </w:rPr>
        <w:t>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</w:t>
      </w:r>
      <w:r>
        <w:rPr>
          <w:rFonts w:ascii="Times New Roman" w:hAnsi="Times New Roman" w:cs="Times New Roman"/>
          <w:sz w:val="24"/>
          <w:szCs w:val="24"/>
        </w:rPr>
        <w:t>ть процентов.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</w:t>
      </w:r>
      <w:r>
        <w:rPr>
          <w:rFonts w:ascii="Times New Roman" w:hAnsi="Times New Roman" w:cs="Times New Roman"/>
          <w:sz w:val="24"/>
          <w:szCs w:val="24"/>
        </w:rPr>
        <w:t>ориям, указанным в пункте 1 части 1 настоящей статьи, и виды деятельности дополнительно к видам деятельности, указанным в пункте 4 части 1 настоящей статьи. Оказание поддержки субъектам малого и среднего предпринимательства, признанным социальными предприя</w:t>
      </w:r>
      <w:r>
        <w:rPr>
          <w:rFonts w:ascii="Times New Roman" w:hAnsi="Times New Roman" w:cs="Times New Roman"/>
          <w:sz w:val="24"/>
          <w:szCs w:val="24"/>
        </w:rPr>
        <w:t>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признания субъекта </w:t>
      </w:r>
      <w:r>
        <w:rPr>
          <w:rFonts w:ascii="Times New Roman" w:hAnsi="Times New Roman" w:cs="Times New Roman"/>
          <w:sz w:val="24"/>
          <w:szCs w:val="24"/>
        </w:rPr>
        <w:t>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</w:t>
      </w:r>
      <w:r>
        <w:rPr>
          <w:rFonts w:ascii="Times New Roman" w:hAnsi="Times New Roman" w:cs="Times New Roman"/>
          <w:sz w:val="24"/>
          <w:szCs w:val="24"/>
        </w:rPr>
        <w:t>еятельности, в том числе среднего и малого бизнеса.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</w:t>
      </w:r>
      <w:r>
        <w:rPr>
          <w:rFonts w:ascii="Times New Roman" w:hAnsi="Times New Roman" w:cs="Times New Roman"/>
          <w:sz w:val="24"/>
          <w:szCs w:val="24"/>
        </w:rPr>
        <w:t>остраненных полезных ископаемых.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Оказание поддержки социальным предприятиям может осуществляться в виде: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наличия инфраструктуры поддержки социальных предприятий;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оказания финансовой поддержки социальным предприятиям (в том числе в рамк</w:t>
      </w:r>
      <w:r>
        <w:rPr>
          <w:rFonts w:ascii="Times New Roman" w:hAnsi="Times New Roman" w:cs="Times New Roman"/>
          <w:sz w:val="24"/>
          <w:szCs w:val="24"/>
        </w:rPr>
        <w:t>ах предоставления субсидий);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оказания информационной подде</w:t>
      </w:r>
      <w:r>
        <w:rPr>
          <w:rFonts w:ascii="Times New Roman" w:hAnsi="Times New Roman" w:cs="Times New Roman"/>
          <w:sz w:val="24"/>
          <w:szCs w:val="24"/>
        </w:rPr>
        <w:t>ржки социальным предприятиям;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оказания консультационной и методической поддержки социальным предприятиям (в том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числе по вопросам привлечения финансирования и участия в закупках товаров, работ, услуг);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содействия в развитии межрегионального сотруднич</w:t>
      </w:r>
      <w:r>
        <w:rPr>
          <w:rFonts w:ascii="Times New Roman" w:hAnsi="Times New Roman" w:cs="Times New Roman"/>
          <w:sz w:val="24"/>
          <w:szCs w:val="24"/>
        </w:rPr>
        <w:t>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</w:t>
      </w:r>
      <w:r>
        <w:rPr>
          <w:rFonts w:ascii="Times New Roman" w:hAnsi="Times New Roman" w:cs="Times New Roman"/>
          <w:sz w:val="24"/>
          <w:szCs w:val="24"/>
        </w:rPr>
        <w:t>разований;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</w:t>
      </w:r>
      <w:r>
        <w:rPr>
          <w:rFonts w:ascii="Times New Roman" w:hAnsi="Times New Roman" w:cs="Times New Roman"/>
          <w:sz w:val="24"/>
          <w:szCs w:val="24"/>
        </w:rPr>
        <w:t>иными нормативными правовыми актами субъектов Российской Федерации, муниципальными правовыми актами.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</w:t>
      </w:r>
      <w:r>
        <w:rPr>
          <w:rFonts w:ascii="Times New Roman" w:hAnsi="Times New Roman" w:cs="Times New Roman"/>
          <w:sz w:val="24"/>
          <w:szCs w:val="24"/>
        </w:rPr>
        <w:t>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25.1. Корпорация развития малого и среднего предпринимательства (в 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д. Федерального закона </w:t>
      </w:r>
      <w:hyperlink r:id="rId30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предпринимательства осуществляет свою деятельность в качестве института развития в с</w:t>
      </w:r>
      <w:r>
        <w:rPr>
          <w:rFonts w:ascii="Times New Roman" w:hAnsi="Times New Roman" w:cs="Times New Roman"/>
          <w:sz w:val="24"/>
          <w:szCs w:val="24"/>
        </w:rPr>
        <w:t>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задачами корпорации развития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являются: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привлечение денежных средств российских, иностранных и международных о</w:t>
      </w:r>
      <w:r>
        <w:rPr>
          <w:rFonts w:ascii="Times New Roman" w:hAnsi="Times New Roman" w:cs="Times New Roman"/>
          <w:sz w:val="24"/>
          <w:szCs w:val="24"/>
        </w:rPr>
        <w:t>рганизаций в целях поддержки субъектов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организация мероприяти</w:t>
      </w:r>
      <w:r>
        <w:rPr>
          <w:rFonts w:ascii="Times New Roman" w:hAnsi="Times New Roman" w:cs="Times New Roman"/>
          <w:sz w:val="24"/>
          <w:szCs w:val="24"/>
        </w:rPr>
        <w:t xml:space="preserve">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 законом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товаров</w:t>
      </w:r>
      <w:r>
        <w:rPr>
          <w:rFonts w:ascii="Times New Roman" w:hAnsi="Times New Roman" w:cs="Times New Roman"/>
          <w:sz w:val="24"/>
          <w:szCs w:val="24"/>
        </w:rPr>
        <w:t xml:space="preserve">, работ, услуг, в годовом объеме закупки инновационной продукции, высокотехнологичной продукции; (в 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информацио</w:t>
      </w:r>
      <w:r>
        <w:rPr>
          <w:rFonts w:ascii="Times New Roman" w:hAnsi="Times New Roman" w:cs="Times New Roman"/>
          <w:sz w:val="24"/>
          <w:szCs w:val="24"/>
        </w:rPr>
        <w:t>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Корпорация развития малого и среднего предпринимательства для достижения задач, установленных частью 2 настоящей статьи, осуществляет следующие функци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участвует в реализации пунктов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и проводит в установленном Правительством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</w:t>
      </w:r>
      <w:r>
        <w:rPr>
          <w:rFonts w:ascii="Times New Roman" w:hAnsi="Times New Roman" w:cs="Times New Roman"/>
          <w:sz w:val="24"/>
          <w:szCs w:val="24"/>
        </w:rPr>
        <w:t xml:space="preserve">ов, определенных Правительством Российской Федерации в соответствии с Федеральным законом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</w:t>
      </w:r>
      <w:r>
        <w:rPr>
          <w:rFonts w:ascii="Times New Roman" w:hAnsi="Times New Roman" w:cs="Times New Roman"/>
          <w:sz w:val="24"/>
          <w:szCs w:val="24"/>
        </w:rPr>
        <w:t>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и проводит в установленном Правительством Российской Федерации порядке мониторинг соответс</w:t>
      </w:r>
      <w:r>
        <w:rPr>
          <w:rFonts w:ascii="Times New Roman" w:hAnsi="Times New Roman" w:cs="Times New Roman"/>
          <w:sz w:val="24"/>
          <w:szCs w:val="24"/>
        </w:rPr>
        <w:t>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</w:t>
      </w:r>
      <w:r>
        <w:rPr>
          <w:rFonts w:ascii="Times New Roman" w:hAnsi="Times New Roman" w:cs="Times New Roman"/>
          <w:sz w:val="24"/>
          <w:szCs w:val="24"/>
        </w:rPr>
        <w:t xml:space="preserve">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</w:t>
      </w:r>
      <w:r>
        <w:rPr>
          <w:rFonts w:ascii="Times New Roman" w:hAnsi="Times New Roman" w:cs="Times New Roman"/>
          <w:sz w:val="24"/>
          <w:szCs w:val="24"/>
        </w:rPr>
        <w:t>бъектов малого и среднего предпринимательства в закупке;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</w:t>
      </w:r>
      <w:r>
        <w:rPr>
          <w:rFonts w:ascii="Times New Roman" w:hAnsi="Times New Roman" w:cs="Times New Roman"/>
          <w:sz w:val="24"/>
          <w:szCs w:val="24"/>
        </w:rPr>
        <w:t xml:space="preserve">низациями оценки соответствия проектов планов закупки товаров, работ, услуг, проектов планов закупки инновационной продукции, </w:t>
      </w:r>
      <w:r>
        <w:rPr>
          <w:rFonts w:ascii="Times New Roman" w:hAnsi="Times New Roman" w:cs="Times New Roman"/>
          <w:sz w:val="24"/>
          <w:szCs w:val="24"/>
        </w:rPr>
        <w:lastRenderedPageBreak/>
        <w:t>высокотехнологичной продукции, лекарственных средств, проектов изменений, вносимых в такие планы, конкретных заказчиков, определен</w:t>
      </w:r>
      <w:r>
        <w:rPr>
          <w:rFonts w:ascii="Times New Roman" w:hAnsi="Times New Roman" w:cs="Times New Roman"/>
          <w:sz w:val="24"/>
          <w:szCs w:val="24"/>
        </w:rPr>
        <w:t xml:space="preserve">ных Правительством Российской Федерации в соответствии с Федеральным законом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и проводит в установленном Правительством Российской Федерации порядке мониторинг осуществления органам</w:t>
      </w:r>
      <w:r>
        <w:rPr>
          <w:rFonts w:ascii="Times New Roman" w:hAnsi="Times New Roman" w:cs="Times New Roman"/>
          <w:sz w:val="24"/>
          <w:szCs w:val="24"/>
        </w:rPr>
        <w:t>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</w:t>
      </w:r>
      <w:r>
        <w:rPr>
          <w:rFonts w:ascii="Times New Roman" w:hAnsi="Times New Roman" w:cs="Times New Roman"/>
          <w:sz w:val="24"/>
          <w:szCs w:val="24"/>
        </w:rPr>
        <w:t>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</w:t>
      </w:r>
      <w:r>
        <w:rPr>
          <w:rFonts w:ascii="Times New Roman" w:hAnsi="Times New Roman" w:cs="Times New Roman"/>
          <w:sz w:val="24"/>
          <w:szCs w:val="24"/>
        </w:rPr>
        <w:t xml:space="preserve">тдельных заказчиков, определенных Правительством Российской Федерации в соответствии с Федеральным законом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</w:t>
      </w:r>
      <w:r>
        <w:rPr>
          <w:rFonts w:ascii="Times New Roman" w:hAnsi="Times New Roman" w:cs="Times New Roman"/>
          <w:sz w:val="24"/>
          <w:szCs w:val="24"/>
        </w:rPr>
        <w:t>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обращается в антимонопольный орган в случаях, установленных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и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</w:t>
      </w:r>
      <w:r>
        <w:rPr>
          <w:rFonts w:ascii="Times New Roman" w:hAnsi="Times New Roman" w:cs="Times New Roman"/>
          <w:sz w:val="24"/>
          <w:szCs w:val="24"/>
        </w:rPr>
        <w:t xml:space="preserve">луг отдельными видами юридических лиц"; (в ред.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обжалует в судебном порядке действия (бездействие) заказчиков, определенных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Федеральным законом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в отношении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предпринимательства; (в ред.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оказывает в порядке и на условиях, которые предусмотрены советом директоров корпорации развити</w:t>
      </w:r>
      <w:r>
        <w:rPr>
          <w:rFonts w:ascii="Times New Roman" w:hAnsi="Times New Roman" w:cs="Times New Roman"/>
          <w:sz w:val="24"/>
          <w:szCs w:val="24"/>
        </w:rPr>
        <w:t>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</w:t>
      </w:r>
      <w:r>
        <w:rPr>
          <w:rFonts w:ascii="Times New Roman" w:hAnsi="Times New Roman" w:cs="Times New Roman"/>
          <w:sz w:val="24"/>
          <w:szCs w:val="24"/>
        </w:rPr>
        <w:t xml:space="preserve">т, услуг отдельными заказчиками, определенными Правительством Российской Федерации; (в ред.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 разрабатывает с учетом предложен</w:t>
      </w:r>
      <w:r>
        <w:rPr>
          <w:rFonts w:ascii="Times New Roman" w:hAnsi="Times New Roman" w:cs="Times New Roman"/>
          <w:sz w:val="24"/>
          <w:szCs w:val="24"/>
        </w:rPr>
        <w:t>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</w:t>
      </w:r>
      <w:r>
        <w:rPr>
          <w:rFonts w:ascii="Times New Roman" w:hAnsi="Times New Roman" w:cs="Times New Roman"/>
          <w:sz w:val="24"/>
          <w:szCs w:val="24"/>
        </w:rPr>
        <w:t>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</w:t>
      </w:r>
      <w:r>
        <w:rPr>
          <w:rFonts w:ascii="Times New Roman" w:hAnsi="Times New Roman" w:cs="Times New Roman"/>
          <w:sz w:val="24"/>
          <w:szCs w:val="24"/>
        </w:rPr>
        <w:t xml:space="preserve">мущественной, информационной, маркетинговой и иной поддержки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</w:t>
      </w:r>
      <w:r>
        <w:rPr>
          <w:rFonts w:ascii="Times New Roman" w:hAnsi="Times New Roman" w:cs="Times New Roman"/>
          <w:sz w:val="24"/>
          <w:szCs w:val="24"/>
        </w:rPr>
        <w:t xml:space="preserve"> работ, услуг отдельными заказчиками, определенными Правительством Российской Федерации в соответствии с Федеральным законом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</w:t>
      </w:r>
      <w:r>
        <w:rPr>
          <w:rFonts w:ascii="Times New Roman" w:hAnsi="Times New Roman" w:cs="Times New Roman"/>
          <w:sz w:val="24"/>
          <w:szCs w:val="24"/>
        </w:rPr>
        <w:t>, работ, услуг отдельными видами юридических лиц"),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в порядке и на условиях, которые установлены советом директоров корпорации развития малого и среднего предпринимательства, финансиро</w:t>
      </w:r>
      <w:r>
        <w:rPr>
          <w:rFonts w:ascii="Times New Roman" w:hAnsi="Times New Roman" w:cs="Times New Roman"/>
          <w:sz w:val="24"/>
          <w:szCs w:val="24"/>
        </w:rPr>
        <w:t>вание кредитных организаций, микрофинансовых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треб</w:t>
      </w:r>
      <w:r>
        <w:rPr>
          <w:rFonts w:ascii="Times New Roman" w:hAnsi="Times New Roman" w:cs="Times New Roman"/>
          <w:sz w:val="24"/>
          <w:szCs w:val="24"/>
        </w:rPr>
        <w:t xml:space="preserve">ованиями, утвержденными советом директоров корпорации развития малого и среднего предпринимательства; (в ред. Федеральных законов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</w:t>
      </w:r>
      <w:r>
        <w:rPr>
          <w:rFonts w:ascii="Times New Roman" w:hAnsi="Times New Roman" w:cs="Times New Roman"/>
          <w:sz w:val="24"/>
          <w:szCs w:val="24"/>
        </w:rPr>
        <w:t xml:space="preserve">а финансовых рынках, выдает поручительства и независимые гарантии юридическим лицам и индивидуальным предпринимателям; (в ред. Федерального закона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</w:t>
      </w:r>
      <w:r>
        <w:rPr>
          <w:rFonts w:ascii="Times New Roman" w:hAnsi="Times New Roman" w:cs="Times New Roman"/>
          <w:sz w:val="24"/>
          <w:szCs w:val="24"/>
        </w:rPr>
        <w:t>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организует и проводит в установленном Правительством Российской Федерации порядке мониторинг оказания федеральны</w:t>
      </w:r>
      <w:r>
        <w:rPr>
          <w:rFonts w:ascii="Times New Roman" w:hAnsi="Times New Roman" w:cs="Times New Roman"/>
          <w:sz w:val="24"/>
          <w:szCs w:val="24"/>
        </w:rPr>
        <w:t>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 организует и проводит в поря</w:t>
      </w:r>
      <w:r>
        <w:rPr>
          <w:rFonts w:ascii="Times New Roman" w:hAnsi="Times New Roman" w:cs="Times New Roman"/>
          <w:sz w:val="24"/>
          <w:szCs w:val="24"/>
        </w:rPr>
        <w:t>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</w:t>
      </w:r>
      <w:r>
        <w:rPr>
          <w:rFonts w:ascii="Times New Roman" w:hAnsi="Times New Roman" w:cs="Times New Roman"/>
          <w:sz w:val="24"/>
          <w:szCs w:val="24"/>
        </w:rPr>
        <w:t xml:space="preserve"> соблюдения региональными гарантийными организациями предусмотренных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требований; (в ред.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прекращении, приостановлении предоставления субсидий; (в ред. Федерального закона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12.3) осуществляет ведение единого реестра организаций инфраструктуры поддержки; (в ред. Федеральных законов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направляет предложения в Правительственную комиссию по вопросам конкуренции и развития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</w:t>
      </w:r>
      <w:r>
        <w:rPr>
          <w:rFonts w:ascii="Times New Roman" w:hAnsi="Times New Roman" w:cs="Times New Roman"/>
          <w:sz w:val="24"/>
          <w:szCs w:val="24"/>
        </w:rPr>
        <w:t>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организует разработку информационно-аналитических систем для ре</w:t>
      </w:r>
      <w:r>
        <w:rPr>
          <w:rFonts w:ascii="Times New Roman" w:hAnsi="Times New Roman" w:cs="Times New Roman"/>
          <w:sz w:val="24"/>
          <w:szCs w:val="24"/>
        </w:rPr>
        <w:t>шения задач, предусмотренных частью 2 настоящей статьи;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 обеспечивает защиту такой информации;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осуществляет иные функции для решения задач, предусмотренных частью 2 настоящей статьи, другими федеральными законами, решениями или поручениями Президента Российской Федерации, решениями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</w:t>
      </w:r>
      <w:r>
        <w:rPr>
          <w:rFonts w:ascii="Times New Roman" w:hAnsi="Times New Roman" w:cs="Times New Roman"/>
          <w:sz w:val="24"/>
          <w:szCs w:val="24"/>
        </w:rPr>
        <w:t>равовыми актами Российской Федерации.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</w:t>
      </w:r>
      <w:r>
        <w:rPr>
          <w:rFonts w:ascii="Times New Roman" w:hAnsi="Times New Roman" w:cs="Times New Roman"/>
          <w:sz w:val="24"/>
          <w:szCs w:val="24"/>
        </w:rPr>
        <w:t>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редпринимательства, в рамках деятельности акционерного общества "Российский банк поддержки малого и среднего предпринимательства", основной целью которой является реализация программ финансовой поддержки субъектов малого и среднего предпринимательства и ор</w:t>
      </w:r>
      <w:r>
        <w:rPr>
          <w:rFonts w:ascii="Times New Roman" w:hAnsi="Times New Roman" w:cs="Times New Roman"/>
          <w:sz w:val="24"/>
          <w:szCs w:val="24"/>
        </w:rPr>
        <w:t>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 частью 3 настоящей с</w:t>
      </w:r>
      <w:r>
        <w:rPr>
          <w:rFonts w:ascii="Times New Roman" w:hAnsi="Times New Roman" w:cs="Times New Roman"/>
          <w:sz w:val="24"/>
          <w:szCs w:val="24"/>
        </w:rPr>
        <w:t>татьи.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основании дог</w:t>
      </w:r>
      <w:r>
        <w:rPr>
          <w:rFonts w:ascii="Times New Roman" w:hAnsi="Times New Roman" w:cs="Times New Roman"/>
          <w:sz w:val="24"/>
          <w:szCs w:val="24"/>
        </w:rPr>
        <w:t xml:space="preserve">оворов (соглашений), заключаемых с лицами, не являющимися субъектами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предпринимательства, в том числе с юридическими лицами, являющимися заказчиками товаров, работ, услуг в соответствии с Федеральным законом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за исключением случаев, предусмотренных пунктами 2 - 5 части 4 настоящей статьи.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Корпорация развития малого и среднего предпринимательства вправе предоставлять услуги в целях развития малого и среднего предпринимательства ч</w:t>
      </w:r>
      <w:r>
        <w:rPr>
          <w:rFonts w:ascii="Times New Roman" w:hAnsi="Times New Roman" w:cs="Times New Roman"/>
          <w:sz w:val="24"/>
          <w:szCs w:val="24"/>
        </w:rPr>
        <w:t xml:space="preserve">ерез создаваемые в соответствии с Федеральным законом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многофункциональные </w:t>
      </w:r>
      <w:r>
        <w:rPr>
          <w:rFonts w:ascii="Times New Roman" w:hAnsi="Times New Roman" w:cs="Times New Roman"/>
          <w:sz w:val="24"/>
          <w:szCs w:val="24"/>
        </w:rPr>
        <w:t>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</w:t>
      </w:r>
      <w:r>
        <w:rPr>
          <w:rFonts w:ascii="Times New Roman" w:hAnsi="Times New Roman" w:cs="Times New Roman"/>
          <w:sz w:val="24"/>
          <w:szCs w:val="24"/>
        </w:rPr>
        <w:t>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форме. (в ред.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Корпорация развития малого и среднего предпринимательства при предоставлении услуг в целях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 Правила использ</w:t>
      </w:r>
      <w:r>
        <w:rPr>
          <w:rFonts w:ascii="Times New Roman" w:hAnsi="Times New Roman" w:cs="Times New Roman"/>
          <w:sz w:val="24"/>
          <w:szCs w:val="24"/>
        </w:rPr>
        <w:t>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</w:t>
      </w:r>
      <w:r>
        <w:rPr>
          <w:rFonts w:ascii="Times New Roman" w:hAnsi="Times New Roman" w:cs="Times New Roman"/>
          <w:sz w:val="24"/>
          <w:szCs w:val="24"/>
        </w:rPr>
        <w:t xml:space="preserve">ания поддержки субъектам малого и среднего предпринимательства устанавливаются Правительством Российской Федерации. (в ред. Федерального закона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</w:t>
      </w:r>
      <w:r>
        <w:rPr>
          <w:rFonts w:ascii="Times New Roman" w:hAnsi="Times New Roman" w:cs="Times New Roman"/>
          <w:sz w:val="24"/>
          <w:szCs w:val="24"/>
        </w:rPr>
        <w:t>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</w:t>
      </w:r>
      <w:r>
        <w:rPr>
          <w:rFonts w:ascii="Times New Roman" w:hAnsi="Times New Roman" w:cs="Times New Roman"/>
          <w:sz w:val="24"/>
          <w:szCs w:val="24"/>
        </w:rPr>
        <w:t xml:space="preserve">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и за рубежом. (в ред. Федерального закона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соглашения, предусматривающие реализацию мер по развитию малого и среднего предпринимательства и условия их реализации. (в ред.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Корпорации развития малого и среднего предпринимательства для решения задач 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Корпорация развития малого и среднего предпринимательства вправ</w:t>
      </w:r>
      <w:r>
        <w:rPr>
          <w:rFonts w:ascii="Times New Roman" w:hAnsi="Times New Roman" w:cs="Times New Roman"/>
          <w:sz w:val="24"/>
          <w:szCs w:val="24"/>
        </w:rPr>
        <w:t xml:space="preserve">е осуществлять инвестирование и (или) размещение временно свободных средств в следующие активы (объекты инвестирования): (в ред.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долговые обязательства Российской Федерации; (в ред.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депозиты в кредитных организациях, соответствующих требованиям,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вленным Правительством Российской Федерации. (в ред. Федерального закона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организациям, на де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позитах в которых акционерное общество "Федеральная корпорация по развитию малого и среднего предпринимательства" вправе осуществлять размещение временно свободных средств в соответствии с частью 11.1 статьи 25.1 данного документа (в редакции Федерального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356-ФЗ), указанное акционерное общество осуществляет размещение временно свободных средств на депозитах в кредитных организациях, требования к которым установлены советом директоров указанного акционерного общества (</w:t>
      </w:r>
      <w:hyperlink r:id="rId35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Дочерние общества корпорации развития малого и среднего предпринимательства вправе осуществлять инвестирование и (или) разме</w:t>
      </w:r>
      <w:r>
        <w:rPr>
          <w:rFonts w:ascii="Times New Roman" w:hAnsi="Times New Roman" w:cs="Times New Roman"/>
          <w:sz w:val="24"/>
          <w:szCs w:val="24"/>
        </w:rPr>
        <w:t xml:space="preserve">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 законом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Порядок и условия инвестирования и (или) размещения временно свободных средств корпорацией развития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 законом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обществах </w:t>
      </w:r>
      <w:r>
        <w:rPr>
          <w:rFonts w:ascii="Times New Roman" w:hAnsi="Times New Roman" w:cs="Times New Roman"/>
          <w:sz w:val="24"/>
          <w:szCs w:val="24"/>
        </w:rPr>
        <w:t xml:space="preserve">не образованы, - высшими органами управления ее дочерних обществ. (в ред.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Корпорация развития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обязана соблюдать следующие нормативы: (в ред. Федерального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норматив достаточности собственных средств (капитала);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норматив соотношения собственных средств (капитала) и принятых обязательств; (в ред.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максимальный размер риска на одного контрагента или группу связанных контрагентов; (в ред.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совокупная величина риска по инсайдерам корпорации развития малого и среднего предпринимательства. (в ред.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Числовые значения и порядок расчета нормативов, указанных в части 11.4 настоящей статьи (далее - нормативы), устанавливаются Правительством Российской Федерации. (в ред. Федерального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Соблюдение корпорацией развития малого и среднего предпринимательства нормативов подлежит проверке аудиторской организацией. Требования к аудиторской </w:t>
      </w:r>
      <w:r>
        <w:rPr>
          <w:rFonts w:ascii="Times New Roman" w:hAnsi="Times New Roman" w:cs="Times New Roman"/>
          <w:sz w:val="24"/>
          <w:szCs w:val="24"/>
        </w:rPr>
        <w:t>организации и порядку ее отбора,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Корпорация развития малого и среднего предпринимательства обязана раскрывать информацию о соблюдении ею нормативов посредством размещен</w:t>
      </w:r>
      <w:r>
        <w:rPr>
          <w:rFonts w:ascii="Times New Roman" w:hAnsi="Times New Roman" w:cs="Times New Roman"/>
          <w:sz w:val="24"/>
          <w:szCs w:val="24"/>
        </w:rPr>
        <w:t>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реестре</w:t>
      </w:r>
      <w:r>
        <w:rPr>
          <w:rFonts w:ascii="Times New Roman" w:hAnsi="Times New Roman" w:cs="Times New Roman"/>
          <w:sz w:val="24"/>
          <w:szCs w:val="24"/>
        </w:rPr>
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</w:t>
      </w:r>
      <w:r>
        <w:rPr>
          <w:rFonts w:ascii="Times New Roman" w:hAnsi="Times New Roman" w:cs="Times New Roman"/>
          <w:sz w:val="24"/>
          <w:szCs w:val="24"/>
        </w:rPr>
        <w:t xml:space="preserve">алого и среднего предпринимательства нормативов в Правительство Российской Федерации в порядке и сроки, которые установлены Правительством Российской Федерации. (в ред.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 (в ред.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</w:t>
      </w:r>
      <w:r>
        <w:rPr>
          <w:rFonts w:ascii="Times New Roman" w:hAnsi="Times New Roman" w:cs="Times New Roman"/>
          <w:sz w:val="24"/>
          <w:szCs w:val="24"/>
        </w:rPr>
        <w:t xml:space="preserve">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 (в ред.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порядок, условия и сроки внесения вкладов в уставный капитал корпорации развития малого и среднего предпринимательства; (в ред.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целевое назначение вкладов, вносимых в уставный капитал корпорации развития малого и среднего предпринимательства; (в ред.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ства. (в ред. Федерального закона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11.9. Увеличение уставного капитала корпорации развития малого и среднего предпринимательства осуществляется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указанным в части 11.8 настоящей статьи нормативным правовым актом Правительства Российской Федерации в порядке, установленном Гражданским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и Федеральным законом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1995 года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акционерных обществах". (в ред. Федерального закона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11.10. Для исполнения корпорацией развития малого и среднего предпринимательства обязательств по независимым гарантиям, выдаваемым указанной корпорацией в соответствии с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4 настоящей статьи в целях обеспечения исполнения обязательств субъектов малого и среднего предпринимательства, корпорации развития малого и среднего предпринимательства предоставляется госуд</w:t>
      </w:r>
      <w:r>
        <w:rPr>
          <w:rFonts w:ascii="Times New Roman" w:hAnsi="Times New Roman" w:cs="Times New Roman"/>
          <w:sz w:val="24"/>
          <w:szCs w:val="24"/>
        </w:rPr>
        <w:t>арственная поддержка за счет средств федерального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</w:t>
      </w:r>
      <w:r>
        <w:rPr>
          <w:rFonts w:ascii="Times New Roman" w:hAnsi="Times New Roman" w:cs="Times New Roman"/>
          <w:sz w:val="24"/>
          <w:szCs w:val="24"/>
        </w:rPr>
        <w:t xml:space="preserve">опускается. (в ред. Федерального закона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государственной поддержки, предусмотренной частью 11.10, допускается до 31.21.2029 включительн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в течение периода осуществления акционерным обществом "Федеральная корпорация по развитию малого и среднего предпринимательства" деятельности в качестве института развития в сфере малого и среднего предпринимательства для исполнения обязательств этого ак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ционерного общества по независимым гарантиям, выдаваемым этим акционерным обществом в соответствии с </w:t>
      </w:r>
      <w:hyperlink r:id="rId3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4 статьи 25.1 данного документа в 2019 - 2024 годах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целях обеспечения исполнения обязательств субъектов малого и среднего предпринимательства по кредитным договорам, заключенным субъектами малого и среднего предпринимательства с российскими кредитными организациями в 2019 - 2024 годах, в пределах объемов бю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джетных ассигнований федерального бюджета, предусмотренных на указанные цели в федеральном законе о федеральном бюджете на текущий финансовый год и на плановый период (</w:t>
      </w:r>
      <w:hyperlink r:id="rId37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487-ФЗ)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Доля обыкновенных акций корпорации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</w:t>
      </w:r>
      <w:r>
        <w:rPr>
          <w:rFonts w:ascii="Times New Roman" w:hAnsi="Times New Roman" w:cs="Times New Roman"/>
          <w:sz w:val="24"/>
          <w:szCs w:val="24"/>
        </w:rPr>
        <w:t>осующая акция общего количества обыкновенных акций корпорации развития малого и среднего предпринимательства.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Корпорация развития малого и среднего предпринимательства может быть реорганизована или ликвидирована на основании федерального закона, опреде</w:t>
      </w:r>
      <w:r>
        <w:rPr>
          <w:rFonts w:ascii="Times New Roman" w:hAnsi="Times New Roman" w:cs="Times New Roman"/>
          <w:sz w:val="24"/>
          <w:szCs w:val="24"/>
        </w:rPr>
        <w:t>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25.2. Особенности управления корпорацией развития малого и среднего предприним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ательства (в ред. Федерального закона </w:t>
      </w:r>
      <w:hyperlink r:id="rId3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корпорации развития малого и среднего предпринимательства образуются коллегиальный орган управления (сове</w:t>
      </w:r>
      <w:r>
        <w:rPr>
          <w:rFonts w:ascii="Times New Roman" w:hAnsi="Times New Roman" w:cs="Times New Roman"/>
          <w:sz w:val="24"/>
          <w:szCs w:val="24"/>
        </w:rPr>
        <w:t xml:space="preserve">т директоров корпорации развития малого и среднего предпринимательства), коллегиальный исполнительный орган (правление корпорации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малого и среднего предпринимательства) и единоличный исполнительный орган (генеральный директор корпорации развития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предпринимательства).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членов. Председатель совета директоров корпорации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предпринимательства,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директоров корпорац</w:t>
      </w:r>
      <w:r>
        <w:rPr>
          <w:rFonts w:ascii="Times New Roman" w:hAnsi="Times New Roman" w:cs="Times New Roman"/>
          <w:sz w:val="24"/>
          <w:szCs w:val="24"/>
        </w:rPr>
        <w:t>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предпринимательства, в соответствии с настоящим Федеральным законом, другими федеральными законами и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на их основе иными нормативными правовыми актами Российской Федерации.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Внешний государственный аудит (контроль) в отношении деятельности корпорации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осуществляется Счетной палатой Российской Федерации.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 разрабатывает ежегодную программу деятельности, программу деятельности на трехлетний период и программу деятельности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,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улучшения условий оказания поддержки субъектам малого и среднего предпринимательства корпорация развития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вправе в отдельных отчетных периодах планировать и получать отрицательный финансовый результат, не превышающий величины нераспределенной прибыли, накопленной за предыдущие отчетные периоды, на основании решения совета директоров корпорации раз</w:t>
      </w:r>
      <w:r>
        <w:rPr>
          <w:rFonts w:ascii="Times New Roman" w:hAnsi="Times New Roman" w:cs="Times New Roman"/>
          <w:sz w:val="24"/>
          <w:szCs w:val="24"/>
        </w:rPr>
        <w:t xml:space="preserve">вития малого и среднего предпринимательства,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предпринимательства. (в ред. Федерального закона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</w:t>
      </w:r>
      <w:r>
        <w:rPr>
          <w:rFonts w:ascii="Times New Roman" w:hAnsi="Times New Roman" w:cs="Times New Roman"/>
          <w:sz w:val="24"/>
          <w:szCs w:val="24"/>
        </w:rPr>
        <w:t xml:space="preserve">азвития малого и среднего предпринимательства не позднее 1 июля года, следующего за отчетным годом, включается в состав предусмотренного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</w:t>
      </w:r>
      <w:r>
        <w:rPr>
          <w:rFonts w:ascii="Times New Roman" w:hAnsi="Times New Roman" w:cs="Times New Roman"/>
          <w:sz w:val="24"/>
          <w:szCs w:val="24"/>
        </w:rPr>
        <w:t>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Собрания Российской Федерации, Совет Феде</w:t>
      </w:r>
      <w:r>
        <w:rPr>
          <w:rFonts w:ascii="Times New Roman" w:hAnsi="Times New Roman" w:cs="Times New Roman"/>
          <w:sz w:val="24"/>
          <w:szCs w:val="24"/>
        </w:rPr>
        <w:t xml:space="preserve">рации Федерального Собрания Российской Федерации, Правительство Российской Федерации до 1 августа года, следующего за отчетным годом. (в ред. Федерального закона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29.12.2015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25.3. Российский экспортный центр (в ред. Федерального закона </w:t>
      </w:r>
      <w:hyperlink r:id="rId38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293-ФЗ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Российский экспортный центр в целях оказания поддержки субъектам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осуществляет: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</w:t>
      </w:r>
      <w:r>
        <w:rPr>
          <w:rFonts w:ascii="Times New Roman" w:hAnsi="Times New Roman" w:cs="Times New Roman"/>
          <w:sz w:val="24"/>
          <w:szCs w:val="24"/>
        </w:rPr>
        <w:t>инимательской деятельности, в том числе среднего и малого бизнеса, мониторинга соблюдения центрами поддержки экспорта требований к центрам поддержки экспорта, установленных указанным федеральным органом исполнительной власти, и анализа результатов деятельн</w:t>
      </w:r>
      <w:r>
        <w:rPr>
          <w:rFonts w:ascii="Times New Roman" w:hAnsi="Times New Roman" w:cs="Times New Roman"/>
          <w:sz w:val="24"/>
          <w:szCs w:val="24"/>
        </w:rPr>
        <w:t>ости центров поддержки экспорта;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</w:t>
      </w:r>
      <w:r>
        <w:rPr>
          <w:rFonts w:ascii="Times New Roman" w:hAnsi="Times New Roman" w:cs="Times New Roman"/>
          <w:sz w:val="24"/>
          <w:szCs w:val="24"/>
        </w:rPr>
        <w:t>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методических рекомендаций и других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экспортной деятельности субъектов малого и среднего предпринимательства, которые утверждаются советом директоров Российского экспортного центра и предоставляются центрам поддержки экспорта.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выявлении Российским экспортным центром случае</w:t>
      </w:r>
      <w:r>
        <w:rPr>
          <w:rFonts w:ascii="Times New Roman" w:hAnsi="Times New Roman" w:cs="Times New Roman"/>
          <w:sz w:val="24"/>
          <w:szCs w:val="24"/>
        </w:rPr>
        <w:t>в несоблюдения центрами поддержки экспорта требований, установленных в соответствии с пунктом 1 части 1 настоящей статьи, Российский экспортный центр направляет соответствующую информацию в федеральный орган исполнительной власти, осуществляющий функции по</w:t>
      </w:r>
      <w:r>
        <w:rPr>
          <w:rFonts w:ascii="Times New Roman" w:hAnsi="Times New Roman" w:cs="Times New Roman"/>
          <w:sz w:val="24"/>
          <w:szCs w:val="24"/>
        </w:rPr>
        <w:t xml:space="preserve">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Федерации.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>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>арственной регистрации юридических лиц"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малого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2343);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21 марта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31-ФЗ "О приве</w:t>
      </w:r>
      <w:r>
        <w:rPr>
          <w:rFonts w:ascii="Times New Roman" w:hAnsi="Times New Roman" w:cs="Times New Roman"/>
          <w:sz w:val="24"/>
          <w:szCs w:val="24"/>
        </w:rPr>
        <w:t xml:space="preserve">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12, ст. 1093).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Заключительные положения и вступление в силу настоящего Фед</w:t>
      </w:r>
      <w:r>
        <w:rPr>
          <w:rFonts w:ascii="Times New Roman" w:hAnsi="Times New Roman" w:cs="Times New Roman"/>
          <w:b/>
          <w:bCs/>
          <w:sz w:val="32"/>
          <w:szCs w:val="32"/>
        </w:rPr>
        <w:t>ерального закона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января 2008 года, за исключением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вступают в силу с 1 января 2010 года.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</w:t>
      </w:r>
      <w:r>
        <w:rPr>
          <w:rFonts w:ascii="Times New Roman" w:hAnsi="Times New Roman" w:cs="Times New Roman"/>
          <w:sz w:val="24"/>
          <w:szCs w:val="24"/>
        </w:rPr>
        <w:t>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</w:t>
      </w:r>
      <w:r>
        <w:rPr>
          <w:rFonts w:ascii="Times New Roman" w:hAnsi="Times New Roman" w:cs="Times New Roman"/>
          <w:sz w:val="24"/>
          <w:szCs w:val="24"/>
        </w:rPr>
        <w:t>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настоящего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Федеральным законом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2018 года N 422-ФЗ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 налогового режима "Налог на профессиональный доход". (в ред. Федерального закона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В.ПУТИН </w:t>
      </w:r>
    </w:p>
    <w:p w:rsidR="00000000" w:rsidRDefault="00F7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июля 2007 года</w:t>
      </w:r>
    </w:p>
    <w:p w:rsidR="00F758E0" w:rsidRDefault="00F758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</w:t>
      </w:r>
    </w:p>
    <w:sectPr w:rsidR="00F758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7B"/>
    <w:rsid w:val="00282B7B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63992#l491" TargetMode="External"/><Relationship Id="rId299" Type="http://schemas.openxmlformats.org/officeDocument/2006/relationships/hyperlink" Target="https://normativ.kontur.ru/document?moduleid=1&amp;documentid=216128#l6" TargetMode="External"/><Relationship Id="rId21" Type="http://schemas.openxmlformats.org/officeDocument/2006/relationships/hyperlink" Target="https://normativ.kontur.ru/document?moduleid=1&amp;documentid=297795#l0" TargetMode="External"/><Relationship Id="rId63" Type="http://schemas.openxmlformats.org/officeDocument/2006/relationships/hyperlink" Target="https://normativ.kontur.ru/document?moduleid=1&amp;documentid=281276#l35" TargetMode="External"/><Relationship Id="rId159" Type="http://schemas.openxmlformats.org/officeDocument/2006/relationships/hyperlink" Target="https://normativ.kontur.ru/document?moduleid=1&amp;documentid=276324#l147" TargetMode="External"/><Relationship Id="rId324" Type="http://schemas.openxmlformats.org/officeDocument/2006/relationships/hyperlink" Target="https://normativ.kontur.ru/document?moduleid=1&amp;documentid=360731#l0" TargetMode="External"/><Relationship Id="rId366" Type="http://schemas.openxmlformats.org/officeDocument/2006/relationships/hyperlink" Target="https://normativ.kontur.ru/document?moduleid=1&amp;documentid=325351#l93" TargetMode="External"/><Relationship Id="rId170" Type="http://schemas.openxmlformats.org/officeDocument/2006/relationships/hyperlink" Target="https://normativ.kontur.ru/document?moduleid=1&amp;documentid=266756#l20" TargetMode="External"/><Relationship Id="rId191" Type="http://schemas.openxmlformats.org/officeDocument/2006/relationships/hyperlink" Target="https://normativ.kontur.ru/document?moduleid=1&amp;documentid=360736#l0" TargetMode="External"/><Relationship Id="rId205" Type="http://schemas.openxmlformats.org/officeDocument/2006/relationships/hyperlink" Target="https://normativ.kontur.ru/document?moduleId=1&amp;documentId=363992#l527" TargetMode="External"/><Relationship Id="rId226" Type="http://schemas.openxmlformats.org/officeDocument/2006/relationships/hyperlink" Target="https://normativ.kontur.ru/document?moduleid=1&amp;documentid=215119#l2" TargetMode="External"/><Relationship Id="rId247" Type="http://schemas.openxmlformats.org/officeDocument/2006/relationships/hyperlink" Target="https://normativ.kontur.ru/document?moduleid=1&amp;documentid=358454#l5" TargetMode="External"/><Relationship Id="rId107" Type="http://schemas.openxmlformats.org/officeDocument/2006/relationships/hyperlink" Target="https://normativ.kontur.ru/document?moduleid=1&amp;documentid=362960#l0" TargetMode="External"/><Relationship Id="rId268" Type="http://schemas.openxmlformats.org/officeDocument/2006/relationships/hyperlink" Target="https://normativ.kontur.ru/document?moduleid=1&amp;documentid=357553#l1496" TargetMode="External"/><Relationship Id="rId289" Type="http://schemas.openxmlformats.org/officeDocument/2006/relationships/hyperlink" Target="https://normativ.kontur.ru/document?moduleid=1&amp;documentid=216128#l6" TargetMode="External"/><Relationship Id="rId11" Type="http://schemas.openxmlformats.org/officeDocument/2006/relationships/hyperlink" Target="https://normativ.kontur.ru/document?moduleid=1&amp;documentid=284275#l0" TargetMode="External"/><Relationship Id="rId32" Type="http://schemas.openxmlformats.org/officeDocument/2006/relationships/hyperlink" Target="https://normativ.kontur.ru/document?moduleid=1&amp;documentid=351457#l0" TargetMode="External"/><Relationship Id="rId53" Type="http://schemas.openxmlformats.org/officeDocument/2006/relationships/hyperlink" Target="https://normativ.kontur.ru/document?moduleid=1&amp;documentid=318262#l2" TargetMode="External"/><Relationship Id="rId74" Type="http://schemas.openxmlformats.org/officeDocument/2006/relationships/hyperlink" Target="https://normativ.kontur.ru/document?moduleid=1&amp;documentid=339744#l7" TargetMode="External"/><Relationship Id="rId128" Type="http://schemas.openxmlformats.org/officeDocument/2006/relationships/hyperlink" Target="https://normativ.kontur.ru/document?moduleid=1&amp;documentid=340406#l30" TargetMode="External"/><Relationship Id="rId149" Type="http://schemas.openxmlformats.org/officeDocument/2006/relationships/hyperlink" Target="https://normativ.kontur.ru/document?moduleid=1&amp;documentid=322964#l217" TargetMode="External"/><Relationship Id="rId314" Type="http://schemas.openxmlformats.org/officeDocument/2006/relationships/hyperlink" Target="https://normativ.kontur.ru/document?moduleId=1&amp;documentId=363992#l86" TargetMode="External"/><Relationship Id="rId335" Type="http://schemas.openxmlformats.org/officeDocument/2006/relationships/hyperlink" Target="https://normativ.kontur.ru/document?moduleid=1&amp;documentid=281276#l35" TargetMode="External"/><Relationship Id="rId356" Type="http://schemas.openxmlformats.org/officeDocument/2006/relationships/hyperlink" Target="https://normativ.kontur.ru/document?moduleid=1&amp;documentid=303710#l13" TargetMode="External"/><Relationship Id="rId377" Type="http://schemas.openxmlformats.org/officeDocument/2006/relationships/hyperlink" Target="https://normativ.kontur.ru/document?moduleid=1&amp;documentid=266756#l165" TargetMode="External"/><Relationship Id="rId5" Type="http://schemas.openxmlformats.org/officeDocument/2006/relationships/hyperlink" Target="https://normativ.kontur.ru/document?moduleid=1&amp;documentid=304172#l0" TargetMode="External"/><Relationship Id="rId95" Type="http://schemas.openxmlformats.org/officeDocument/2006/relationships/hyperlink" Target="https://normativ.kontur.ru/document?moduleid=1&amp;documentid=297795#l4" TargetMode="External"/><Relationship Id="rId160" Type="http://schemas.openxmlformats.org/officeDocument/2006/relationships/hyperlink" Target="https://normativ.kontur.ru/document?moduleid=1&amp;documentid=276324#l147" TargetMode="External"/><Relationship Id="rId181" Type="http://schemas.openxmlformats.org/officeDocument/2006/relationships/hyperlink" Target="https://normativ.kontur.ru/document?moduleid=1&amp;documentid=266756#l145" TargetMode="External"/><Relationship Id="rId216" Type="http://schemas.openxmlformats.org/officeDocument/2006/relationships/hyperlink" Target="https://normativ.kontur.ru/document?moduleid=1&amp;documentid=215119#l2" TargetMode="External"/><Relationship Id="rId237" Type="http://schemas.openxmlformats.org/officeDocument/2006/relationships/hyperlink" Target="https://normativ.kontur.ru/document?moduleid=1&amp;documentid=327256#l0" TargetMode="External"/><Relationship Id="rId258" Type="http://schemas.openxmlformats.org/officeDocument/2006/relationships/hyperlink" Target="https://normativ.kontur.ru/document?moduleid=1&amp;documentid=358454#l8" TargetMode="External"/><Relationship Id="rId279" Type="http://schemas.openxmlformats.org/officeDocument/2006/relationships/hyperlink" Target="https://normativ.kontur.ru/document?moduleid=1&amp;documentid=357553#l1496" TargetMode="External"/><Relationship Id="rId22" Type="http://schemas.openxmlformats.org/officeDocument/2006/relationships/hyperlink" Target="https://normativ.kontur.ru/document?moduleid=1&amp;documentid=303710#l0" TargetMode="External"/><Relationship Id="rId43" Type="http://schemas.openxmlformats.org/officeDocument/2006/relationships/hyperlink" Target="https://normativ.kontur.ru/document?moduleid=1&amp;documentid=276324#l0" TargetMode="External"/><Relationship Id="rId64" Type="http://schemas.openxmlformats.org/officeDocument/2006/relationships/hyperlink" Target="https://normativ.kontur.ru/document?moduleid=1&amp;documentid=341524#l0" TargetMode="External"/><Relationship Id="rId118" Type="http://schemas.openxmlformats.org/officeDocument/2006/relationships/hyperlink" Target="https://normativ.kontur.ru/document?moduleId=1&amp;documentId=363992#l31" TargetMode="External"/><Relationship Id="rId139" Type="http://schemas.openxmlformats.org/officeDocument/2006/relationships/hyperlink" Target="https://normativ.kontur.ru/document?moduleid=1&amp;documentid=318262#l11" TargetMode="External"/><Relationship Id="rId290" Type="http://schemas.openxmlformats.org/officeDocument/2006/relationships/hyperlink" Target="https://normativ.kontur.ru/document?moduleid=1&amp;documentid=266756#l164" TargetMode="External"/><Relationship Id="rId304" Type="http://schemas.openxmlformats.org/officeDocument/2006/relationships/hyperlink" Target="https://normativ.kontur.ru/document?moduleid=1&amp;documentid=304702#l2129" TargetMode="External"/><Relationship Id="rId325" Type="http://schemas.openxmlformats.org/officeDocument/2006/relationships/hyperlink" Target="https://normativ.kontur.ru/document?moduleid=1&amp;documentid=360731#l347" TargetMode="External"/><Relationship Id="rId346" Type="http://schemas.openxmlformats.org/officeDocument/2006/relationships/hyperlink" Target="https://normativ.kontur.ru/document?moduleid=1&amp;documentid=318262#l16" TargetMode="External"/><Relationship Id="rId367" Type="http://schemas.openxmlformats.org/officeDocument/2006/relationships/hyperlink" Target="https://normativ.kontur.ru/document?moduleid=1&amp;documentid=325351#l93" TargetMode="External"/><Relationship Id="rId388" Type="http://schemas.openxmlformats.org/officeDocument/2006/relationships/hyperlink" Target="https://normativ.kontur.ru/document?moduleId=1&amp;documentId=363992#l40" TargetMode="External"/><Relationship Id="rId85" Type="http://schemas.openxmlformats.org/officeDocument/2006/relationships/hyperlink" Target="https://normativ.kontur.ru/document?moduleid=1&amp;documentid=288882#l174" TargetMode="External"/><Relationship Id="rId150" Type="http://schemas.openxmlformats.org/officeDocument/2006/relationships/hyperlink" Target="https://normativ.kontur.ru/document?moduleid=1&amp;documentid=339744#l16" TargetMode="External"/><Relationship Id="rId171" Type="http://schemas.openxmlformats.org/officeDocument/2006/relationships/hyperlink" Target="https://normativ.kontur.ru/document?moduleid=1&amp;documentid=304172#l485" TargetMode="External"/><Relationship Id="rId192" Type="http://schemas.openxmlformats.org/officeDocument/2006/relationships/hyperlink" Target="https://normativ.kontur.ru/document?moduleid=1&amp;documentid=352705#l0" TargetMode="External"/><Relationship Id="rId206" Type="http://schemas.openxmlformats.org/officeDocument/2006/relationships/hyperlink" Target="https://normativ.kontur.ru/document?moduleId=1&amp;documentId=363992#l192" TargetMode="External"/><Relationship Id="rId227" Type="http://schemas.openxmlformats.org/officeDocument/2006/relationships/hyperlink" Target="https://normativ.kontur.ru/document?moduleid=1&amp;documentid=266756#l155" TargetMode="External"/><Relationship Id="rId248" Type="http://schemas.openxmlformats.org/officeDocument/2006/relationships/hyperlink" Target="https://normativ.kontur.ru/document?moduleid=1&amp;documentid=266756#l33" TargetMode="External"/><Relationship Id="rId269" Type="http://schemas.openxmlformats.org/officeDocument/2006/relationships/hyperlink" Target="https://normativ.kontur.ru/document?moduleid=1&amp;documentid=357553#l1947" TargetMode="External"/><Relationship Id="rId12" Type="http://schemas.openxmlformats.org/officeDocument/2006/relationships/hyperlink" Target="https://normativ.kontur.ru/document?moduleid=1&amp;documentid=225354#l0" TargetMode="External"/><Relationship Id="rId33" Type="http://schemas.openxmlformats.org/officeDocument/2006/relationships/hyperlink" Target="https://normativ.kontur.ru/document?moduleid=1&amp;documentid=358454#l0" TargetMode="External"/><Relationship Id="rId108" Type="http://schemas.openxmlformats.org/officeDocument/2006/relationships/hyperlink" Target="https://normativ.kontur.ru/document?moduleid=1&amp;documentid=360731#l0" TargetMode="External"/><Relationship Id="rId129" Type="http://schemas.openxmlformats.org/officeDocument/2006/relationships/hyperlink" Target="https://normativ.kontur.ru/document?moduleid=1&amp;documentid=341524#l0" TargetMode="External"/><Relationship Id="rId280" Type="http://schemas.openxmlformats.org/officeDocument/2006/relationships/hyperlink" Target="https://normativ.kontur.ru/document?moduleid=1&amp;documentid=357553#l1496" TargetMode="External"/><Relationship Id="rId315" Type="http://schemas.openxmlformats.org/officeDocument/2006/relationships/hyperlink" Target="https://normativ.kontur.ru/document?moduleId=1&amp;documentId=363992#l88" TargetMode="External"/><Relationship Id="rId336" Type="http://schemas.openxmlformats.org/officeDocument/2006/relationships/hyperlink" Target="https://normativ.kontur.ru/document?moduleId=1&amp;documentId=363992#l156" TargetMode="External"/><Relationship Id="rId357" Type="http://schemas.openxmlformats.org/officeDocument/2006/relationships/hyperlink" Target="https://normativ.kontur.ru/document?moduleid=1&amp;documentid=303710#l13" TargetMode="External"/><Relationship Id="rId54" Type="http://schemas.openxmlformats.org/officeDocument/2006/relationships/hyperlink" Target="https://normativ.kontur.ru/document?moduleid=1&amp;documentid=281276#l35" TargetMode="External"/><Relationship Id="rId75" Type="http://schemas.openxmlformats.org/officeDocument/2006/relationships/hyperlink" Target="https://normativ.kontur.ru/document?moduleid=1&amp;documentid=281276#l35" TargetMode="External"/><Relationship Id="rId96" Type="http://schemas.openxmlformats.org/officeDocument/2006/relationships/hyperlink" Target="https://normativ.kontur.ru/document?moduleid=1&amp;documentid=281276#l35" TargetMode="External"/><Relationship Id="rId140" Type="http://schemas.openxmlformats.org/officeDocument/2006/relationships/hyperlink" Target="https://normativ.kontur.ru/document?moduleId=1&amp;documentId=363992#l405" TargetMode="External"/><Relationship Id="rId161" Type="http://schemas.openxmlformats.org/officeDocument/2006/relationships/hyperlink" Target="https://normativ.kontur.ru/document?moduleid=1&amp;documentid=276324#l147" TargetMode="External"/><Relationship Id="rId182" Type="http://schemas.openxmlformats.org/officeDocument/2006/relationships/hyperlink" Target="https://normativ.kontur.ru/document?moduleid=1&amp;documentid=360731#l0" TargetMode="External"/><Relationship Id="rId217" Type="http://schemas.openxmlformats.org/officeDocument/2006/relationships/hyperlink" Target="https://normativ.kontur.ru/document?moduleid=1&amp;documentid=266756#l31" TargetMode="External"/><Relationship Id="rId378" Type="http://schemas.openxmlformats.org/officeDocument/2006/relationships/hyperlink" Target="https://normativ.kontur.ru/document?moduleid=1&amp;documentid=281276#l35" TargetMode="External"/><Relationship Id="rId6" Type="http://schemas.openxmlformats.org/officeDocument/2006/relationships/hyperlink" Target="https://normativ.kontur.ru/document?moduleid=1&amp;documentid=139348#l0" TargetMode="External"/><Relationship Id="rId238" Type="http://schemas.openxmlformats.org/officeDocument/2006/relationships/hyperlink" Target="https://normativ.kontur.ru/document?moduleid=1&amp;documentid=327256#l0" TargetMode="External"/><Relationship Id="rId259" Type="http://schemas.openxmlformats.org/officeDocument/2006/relationships/hyperlink" Target="https://normativ.kontur.ru/document?moduleId=1&amp;documentId=363992#l144" TargetMode="External"/><Relationship Id="rId23" Type="http://schemas.openxmlformats.org/officeDocument/2006/relationships/hyperlink" Target="https://normativ.kontur.ru/document?moduleid=1&amp;documentid=306014#l2" TargetMode="External"/><Relationship Id="rId119" Type="http://schemas.openxmlformats.org/officeDocument/2006/relationships/hyperlink" Target="https://normativ.kontur.ru/document?moduleid=1&amp;documentid=318262#l9" TargetMode="External"/><Relationship Id="rId270" Type="http://schemas.openxmlformats.org/officeDocument/2006/relationships/hyperlink" Target="https://normativ.kontur.ru/document?moduleid=1&amp;documentid=357553#l3067" TargetMode="External"/><Relationship Id="rId291" Type="http://schemas.openxmlformats.org/officeDocument/2006/relationships/hyperlink" Target="https://normativ.kontur.ru/document?moduleid=1&amp;documentid=216128#l6" TargetMode="External"/><Relationship Id="rId305" Type="http://schemas.openxmlformats.org/officeDocument/2006/relationships/hyperlink" Target="https://normativ.kontur.ru/document?moduleid=1&amp;documentid=340406#l6" TargetMode="External"/><Relationship Id="rId326" Type="http://schemas.openxmlformats.org/officeDocument/2006/relationships/hyperlink" Target="https://normativ.kontur.ru/document?moduleid=1&amp;documentid=360731#l95" TargetMode="External"/><Relationship Id="rId347" Type="http://schemas.openxmlformats.org/officeDocument/2006/relationships/hyperlink" Target="https://normativ.kontur.ru/document?moduleid=1&amp;documentid=276324#l176" TargetMode="External"/><Relationship Id="rId44" Type="http://schemas.openxmlformats.org/officeDocument/2006/relationships/hyperlink" Target="https://normativ.kontur.ru/document?moduleId=1&amp;documentId=363992#l211" TargetMode="External"/><Relationship Id="rId65" Type="http://schemas.openxmlformats.org/officeDocument/2006/relationships/hyperlink" Target="https://normativ.kontur.ru/document?moduleid=1&amp;documentid=281276#l35" TargetMode="External"/><Relationship Id="rId86" Type="http://schemas.openxmlformats.org/officeDocument/2006/relationships/hyperlink" Target="https://normativ.kontur.ru/document?moduleid=1&amp;documentid=318262#l26" TargetMode="External"/><Relationship Id="rId130" Type="http://schemas.openxmlformats.org/officeDocument/2006/relationships/hyperlink" Target="https://normativ.kontur.ru/document?moduleid=1&amp;documentid=283293#l0" TargetMode="External"/><Relationship Id="rId151" Type="http://schemas.openxmlformats.org/officeDocument/2006/relationships/hyperlink" Target="https://normativ.kontur.ru/document?moduleid=1&amp;documentid=276324#l199" TargetMode="External"/><Relationship Id="rId368" Type="http://schemas.openxmlformats.org/officeDocument/2006/relationships/hyperlink" Target="https://normativ.kontur.ru/document?moduleid=1&amp;documentid=325351#l93" TargetMode="External"/><Relationship Id="rId389" Type="http://schemas.openxmlformats.org/officeDocument/2006/relationships/hyperlink" Target="https://normativ.kontur.ru/document?moduleid=1&amp;documentid=358596#l0" TargetMode="External"/><Relationship Id="rId172" Type="http://schemas.openxmlformats.org/officeDocument/2006/relationships/hyperlink" Target="https://normativ.kontur.ru/document?moduleid=1&amp;documentid=304172#l485" TargetMode="External"/><Relationship Id="rId193" Type="http://schemas.openxmlformats.org/officeDocument/2006/relationships/hyperlink" Target="https://normativ.kontur.ru/document?moduleid=1&amp;documentid=284275#l1163" TargetMode="External"/><Relationship Id="rId207" Type="http://schemas.openxmlformats.org/officeDocument/2006/relationships/hyperlink" Target="https://normativ.kontur.ru/document?moduleId=1&amp;documentId=363992#l201" TargetMode="External"/><Relationship Id="rId228" Type="http://schemas.openxmlformats.org/officeDocument/2006/relationships/hyperlink" Target="https://normativ.kontur.ru/document?moduleid=1&amp;documentid=276324#l150" TargetMode="External"/><Relationship Id="rId249" Type="http://schemas.openxmlformats.org/officeDocument/2006/relationships/hyperlink" Target="https://normativ.kontur.ru/document?moduleid=1&amp;documentid=220768#l115" TargetMode="External"/><Relationship Id="rId13" Type="http://schemas.openxmlformats.org/officeDocument/2006/relationships/hyperlink" Target="https://normativ.kontur.ru/document?moduleid=1&amp;documentid=215119#l0" TargetMode="External"/><Relationship Id="rId109" Type="http://schemas.openxmlformats.org/officeDocument/2006/relationships/hyperlink" Target="https://normativ.kontur.ru/document?moduleid=1&amp;documentid=360746#l1" TargetMode="External"/><Relationship Id="rId260" Type="http://schemas.openxmlformats.org/officeDocument/2006/relationships/hyperlink" Target="https://normativ.kontur.ru/document?moduleid=1&amp;documentid=215119#l2" TargetMode="External"/><Relationship Id="rId281" Type="http://schemas.openxmlformats.org/officeDocument/2006/relationships/hyperlink" Target="https://normativ.kontur.ru/document?moduleid=1&amp;documentid=360736#l1001" TargetMode="External"/><Relationship Id="rId316" Type="http://schemas.openxmlformats.org/officeDocument/2006/relationships/hyperlink" Target="https://normativ.kontur.ru/document?moduleId=1&amp;documentId=363992#l89" TargetMode="External"/><Relationship Id="rId337" Type="http://schemas.openxmlformats.org/officeDocument/2006/relationships/hyperlink" Target="https://normativ.kontur.ru/document?moduleid=1&amp;documentid=276324#l176" TargetMode="External"/><Relationship Id="rId34" Type="http://schemas.openxmlformats.org/officeDocument/2006/relationships/hyperlink" Target="https://normativ.kontur.ru/document?moduleid=1&amp;documentid=363728#l0" TargetMode="External"/><Relationship Id="rId55" Type="http://schemas.openxmlformats.org/officeDocument/2006/relationships/hyperlink" Target="https://normativ.kontur.ru/document?moduleid=1&amp;documentid=318262#l2" TargetMode="External"/><Relationship Id="rId76" Type="http://schemas.openxmlformats.org/officeDocument/2006/relationships/hyperlink" Target="https://normativ.kontur.ru/document?moduleid=1&amp;documentid=288882#l174" TargetMode="External"/><Relationship Id="rId97" Type="http://schemas.openxmlformats.org/officeDocument/2006/relationships/hyperlink" Target="https://normativ.kontur.ru/document?moduleid=1&amp;documentid=297795#l4" TargetMode="External"/><Relationship Id="rId120" Type="http://schemas.openxmlformats.org/officeDocument/2006/relationships/hyperlink" Target="https://normativ.kontur.ru/document?moduleId=1&amp;documentId=363992#l31" TargetMode="External"/><Relationship Id="rId141" Type="http://schemas.openxmlformats.org/officeDocument/2006/relationships/hyperlink" Target="https://normativ.kontur.ru/document?moduleid=1&amp;documentid=349045#l0" TargetMode="External"/><Relationship Id="rId358" Type="http://schemas.openxmlformats.org/officeDocument/2006/relationships/hyperlink" Target="https://normativ.kontur.ru/document?moduleid=1&amp;documentid=303710#l13" TargetMode="External"/><Relationship Id="rId379" Type="http://schemas.openxmlformats.org/officeDocument/2006/relationships/hyperlink" Target="https://normativ.kontur.ru/document?moduleid=1&amp;documentid=303710#l18" TargetMode="External"/><Relationship Id="rId7" Type="http://schemas.openxmlformats.org/officeDocument/2006/relationships/hyperlink" Target="https://normativ.kontur.ru/document?moduleid=1&amp;documentid=304175#l0" TargetMode="External"/><Relationship Id="rId162" Type="http://schemas.openxmlformats.org/officeDocument/2006/relationships/hyperlink" Target="https://normativ.kontur.ru/document?moduleid=1&amp;documentid=276324#l150" TargetMode="External"/><Relationship Id="rId183" Type="http://schemas.openxmlformats.org/officeDocument/2006/relationships/hyperlink" Target="https://normativ.kontur.ru/document?moduleid=1&amp;documentid=266756#l23" TargetMode="External"/><Relationship Id="rId218" Type="http://schemas.openxmlformats.org/officeDocument/2006/relationships/hyperlink" Target="https://normativ.kontur.ru/document?moduleid=1&amp;documentid=276324#l150" TargetMode="External"/><Relationship Id="rId239" Type="http://schemas.openxmlformats.org/officeDocument/2006/relationships/hyperlink" Target="https://normativ.kontur.ru/document?moduleid=1&amp;documentid=327256#l0" TargetMode="External"/><Relationship Id="rId390" Type="http://schemas.openxmlformats.org/officeDocument/2006/relationships/hyperlink" Target="https://normativ.kontur.ru/document?moduleid=1&amp;documentid=363713#l12" TargetMode="External"/><Relationship Id="rId250" Type="http://schemas.openxmlformats.org/officeDocument/2006/relationships/hyperlink" Target="https://normativ.kontur.ru/document?moduleid=1&amp;documentid=363713#l10" TargetMode="External"/><Relationship Id="rId271" Type="http://schemas.openxmlformats.org/officeDocument/2006/relationships/hyperlink" Target="https://normativ.kontur.ru/document?moduleid=1&amp;documentid=357553#l1593" TargetMode="External"/><Relationship Id="rId292" Type="http://schemas.openxmlformats.org/officeDocument/2006/relationships/hyperlink" Target="https://normativ.kontur.ru/document?moduleid=1&amp;documentid=216128#l6" TargetMode="External"/><Relationship Id="rId306" Type="http://schemas.openxmlformats.org/officeDocument/2006/relationships/hyperlink" Target="https://normativ.kontur.ru/document?moduleid=1&amp;documentid=266756#l165" TargetMode="External"/><Relationship Id="rId24" Type="http://schemas.openxmlformats.org/officeDocument/2006/relationships/hyperlink" Target="https://normativ.kontur.ru/document?moduleid=1&amp;documentid=316002#l0" TargetMode="External"/><Relationship Id="rId45" Type="http://schemas.openxmlformats.org/officeDocument/2006/relationships/hyperlink" Target="https://normativ.kontur.ru/document?moduleid=1&amp;documentid=340406#l2" TargetMode="External"/><Relationship Id="rId66" Type="http://schemas.openxmlformats.org/officeDocument/2006/relationships/hyperlink" Target="https://normativ.kontur.ru/document?moduleid=1&amp;documentid=283293#l0" TargetMode="External"/><Relationship Id="rId87" Type="http://schemas.openxmlformats.org/officeDocument/2006/relationships/hyperlink" Target="https://normativ.kontur.ru/document?moduleid=1&amp;documentid=266756#l19" TargetMode="External"/><Relationship Id="rId110" Type="http://schemas.openxmlformats.org/officeDocument/2006/relationships/hyperlink" Target="https://normativ.kontur.ru/document?moduleid=1&amp;documentid=360731#l0" TargetMode="External"/><Relationship Id="rId131" Type="http://schemas.openxmlformats.org/officeDocument/2006/relationships/hyperlink" Target="https://normativ.kontur.ru/document?moduleid=1&amp;documentid=360333#l21" TargetMode="External"/><Relationship Id="rId327" Type="http://schemas.openxmlformats.org/officeDocument/2006/relationships/hyperlink" Target="https://normativ.kontur.ru/document?moduleid=1&amp;documentid=306014#l9" TargetMode="External"/><Relationship Id="rId348" Type="http://schemas.openxmlformats.org/officeDocument/2006/relationships/hyperlink" Target="https://normativ.kontur.ru/document?moduleid=1&amp;documentid=276324#l176" TargetMode="External"/><Relationship Id="rId369" Type="http://schemas.openxmlformats.org/officeDocument/2006/relationships/hyperlink" Target="https://normativ.kontur.ru/document?moduleid=1&amp;documentid=325351#l93" TargetMode="External"/><Relationship Id="rId152" Type="http://schemas.openxmlformats.org/officeDocument/2006/relationships/hyperlink" Target="https://normativ.kontur.ru/document?moduleid=1&amp;documentid=318262#l9" TargetMode="External"/><Relationship Id="rId173" Type="http://schemas.openxmlformats.org/officeDocument/2006/relationships/hyperlink" Target="https://normativ.kontur.ru/document?moduleid=1&amp;documentid=139348#l64" TargetMode="External"/><Relationship Id="rId194" Type="http://schemas.openxmlformats.org/officeDocument/2006/relationships/hyperlink" Target="https://normativ.kontur.ru/document?moduleid=1&amp;documentid=266756#l26" TargetMode="External"/><Relationship Id="rId208" Type="http://schemas.openxmlformats.org/officeDocument/2006/relationships/hyperlink" Target="https://normativ.kontur.ru/document?moduleId=1&amp;documentId=363992#l696" TargetMode="External"/><Relationship Id="rId229" Type="http://schemas.openxmlformats.org/officeDocument/2006/relationships/hyperlink" Target="https://normativ.kontur.ru/document?moduleid=1&amp;documentid=318262#l16" TargetMode="External"/><Relationship Id="rId380" Type="http://schemas.openxmlformats.org/officeDocument/2006/relationships/hyperlink" Target="https://normativ.kontur.ru/document?moduleId=1&amp;documentId=363992#l90" TargetMode="External"/><Relationship Id="rId240" Type="http://schemas.openxmlformats.org/officeDocument/2006/relationships/hyperlink" Target="https://normativ.kontur.ru/document?moduleid=1&amp;documentid=327256#l0" TargetMode="External"/><Relationship Id="rId261" Type="http://schemas.openxmlformats.org/officeDocument/2006/relationships/hyperlink" Target="https://normativ.kontur.ru/document?moduleid=1&amp;documentid=266756#l39" TargetMode="External"/><Relationship Id="rId14" Type="http://schemas.openxmlformats.org/officeDocument/2006/relationships/hyperlink" Target="https://normativ.kontur.ru/document?moduleid=1&amp;documentid=304702#l0" TargetMode="External"/><Relationship Id="rId35" Type="http://schemas.openxmlformats.org/officeDocument/2006/relationships/hyperlink" Target="https://normativ.kontur.ru/document?moduleid=1&amp;documentid=363713#l0" TargetMode="External"/><Relationship Id="rId56" Type="http://schemas.openxmlformats.org/officeDocument/2006/relationships/hyperlink" Target="https://normativ.kontur.ru/document?moduleid=1&amp;documentid=318262#l26" TargetMode="External"/><Relationship Id="rId77" Type="http://schemas.openxmlformats.org/officeDocument/2006/relationships/hyperlink" Target="https://normativ.kontur.ru/document?moduleid=1&amp;documentid=318262#l26" TargetMode="External"/><Relationship Id="rId100" Type="http://schemas.openxmlformats.org/officeDocument/2006/relationships/hyperlink" Target="https://normativ.kontur.ru/document?moduleid=1&amp;documentid=281276#l35" TargetMode="External"/><Relationship Id="rId282" Type="http://schemas.openxmlformats.org/officeDocument/2006/relationships/hyperlink" Target="https://normativ.kontur.ru/document?moduleid=1&amp;documentid=316002#l18" TargetMode="External"/><Relationship Id="rId317" Type="http://schemas.openxmlformats.org/officeDocument/2006/relationships/hyperlink" Target="https://normativ.kontur.ru/document?moduleId=1&amp;documentId=363992#l89" TargetMode="External"/><Relationship Id="rId338" Type="http://schemas.openxmlformats.org/officeDocument/2006/relationships/hyperlink" Target="https://normativ.kontur.ru/document?moduleId=1&amp;documentId=363992#l156" TargetMode="External"/><Relationship Id="rId359" Type="http://schemas.openxmlformats.org/officeDocument/2006/relationships/hyperlink" Target="https://normativ.kontur.ru/document?moduleid=1&amp;documentid=303710#l13" TargetMode="External"/><Relationship Id="rId8" Type="http://schemas.openxmlformats.org/officeDocument/2006/relationships/hyperlink" Target="https://normativ.kontur.ru/document?moduleid=1&amp;documentid=217747#l0" TargetMode="External"/><Relationship Id="rId98" Type="http://schemas.openxmlformats.org/officeDocument/2006/relationships/hyperlink" Target="https://normativ.kontur.ru/document?moduleid=1&amp;documentid=318262#l26" TargetMode="External"/><Relationship Id="rId121" Type="http://schemas.openxmlformats.org/officeDocument/2006/relationships/hyperlink" Target="https://normativ.kontur.ru/document?moduleId=1&amp;documentId=363992#l411" TargetMode="External"/><Relationship Id="rId142" Type="http://schemas.openxmlformats.org/officeDocument/2006/relationships/hyperlink" Target="https://normativ.kontur.ru/document?moduleid=1&amp;documentid=318262#l11" TargetMode="External"/><Relationship Id="rId163" Type="http://schemas.openxmlformats.org/officeDocument/2006/relationships/hyperlink" Target="https://normativ.kontur.ru/document?moduleid=1&amp;documentid=281276#l35" TargetMode="External"/><Relationship Id="rId184" Type="http://schemas.openxmlformats.org/officeDocument/2006/relationships/hyperlink" Target="https://normativ.kontur.ru/document?moduleid=1&amp;documentid=316002#l41" TargetMode="External"/><Relationship Id="rId219" Type="http://schemas.openxmlformats.org/officeDocument/2006/relationships/hyperlink" Target="https://normativ.kontur.ru/document?moduleid=1&amp;documentid=327256#l0" TargetMode="External"/><Relationship Id="rId370" Type="http://schemas.openxmlformats.org/officeDocument/2006/relationships/hyperlink" Target="https://normativ.kontur.ru/document?moduleid=1&amp;documentid=350935#l0" TargetMode="External"/><Relationship Id="rId391" Type="http://schemas.openxmlformats.org/officeDocument/2006/relationships/fontTable" Target="fontTable.xml"/><Relationship Id="rId230" Type="http://schemas.openxmlformats.org/officeDocument/2006/relationships/hyperlink" Target="https://normativ.kontur.ru/document?moduleid=1&amp;documentid=276324#l205" TargetMode="External"/><Relationship Id="rId251" Type="http://schemas.openxmlformats.org/officeDocument/2006/relationships/hyperlink" Target="https://normativ.kontur.ru/document?moduleId=1&amp;documentId=363992#l375" TargetMode="External"/><Relationship Id="rId25" Type="http://schemas.openxmlformats.org/officeDocument/2006/relationships/hyperlink" Target="https://normativ.kontur.ru/document?moduleid=1&amp;documentid=318262#l0" TargetMode="External"/><Relationship Id="rId46" Type="http://schemas.openxmlformats.org/officeDocument/2006/relationships/hyperlink" Target="https://normativ.kontur.ru/document?moduleid=1&amp;documentid=340406#l2" TargetMode="External"/><Relationship Id="rId67" Type="http://schemas.openxmlformats.org/officeDocument/2006/relationships/hyperlink" Target="https://normativ.kontur.ru/document?moduleid=1&amp;documentid=281276#l35" TargetMode="External"/><Relationship Id="rId272" Type="http://schemas.openxmlformats.org/officeDocument/2006/relationships/hyperlink" Target="https://normativ.kontur.ru/document?moduleid=1&amp;documentid=357553#l1594" TargetMode="External"/><Relationship Id="rId293" Type="http://schemas.openxmlformats.org/officeDocument/2006/relationships/hyperlink" Target="https://normativ.kontur.ru/document?moduleid=1&amp;documentid=216128#l6" TargetMode="External"/><Relationship Id="rId307" Type="http://schemas.openxmlformats.org/officeDocument/2006/relationships/hyperlink" Target="https://normativ.kontur.ru/document?moduleid=1&amp;documentid=281276#l35" TargetMode="External"/><Relationship Id="rId328" Type="http://schemas.openxmlformats.org/officeDocument/2006/relationships/hyperlink" Target="https://normativ.kontur.ru/document?moduleid=1&amp;documentid=360731#l0" TargetMode="External"/><Relationship Id="rId349" Type="http://schemas.openxmlformats.org/officeDocument/2006/relationships/hyperlink" Target="https://normativ.kontur.ru/document?moduleid=1&amp;documentid=303710#l23" TargetMode="External"/><Relationship Id="rId88" Type="http://schemas.openxmlformats.org/officeDocument/2006/relationships/hyperlink" Target="https://normativ.kontur.ru/document?moduleid=1&amp;documentid=281276#l35" TargetMode="External"/><Relationship Id="rId111" Type="http://schemas.openxmlformats.org/officeDocument/2006/relationships/hyperlink" Target="https://normativ.kontur.ru/document?moduleid=1&amp;documentid=340406#l3" TargetMode="External"/><Relationship Id="rId132" Type="http://schemas.openxmlformats.org/officeDocument/2006/relationships/hyperlink" Target="https://normativ.kontur.ru/document?moduleid=1&amp;documentid=360333#l46" TargetMode="External"/><Relationship Id="rId153" Type="http://schemas.openxmlformats.org/officeDocument/2006/relationships/hyperlink" Target="https://normativ.kontur.ru/document?moduleid=1&amp;documentid=340406#l31" TargetMode="External"/><Relationship Id="rId174" Type="http://schemas.openxmlformats.org/officeDocument/2006/relationships/hyperlink" Target="https://normativ.kontur.ru/document?moduleid=1&amp;documentid=316002#l41" TargetMode="External"/><Relationship Id="rId195" Type="http://schemas.openxmlformats.org/officeDocument/2006/relationships/hyperlink" Target="https://normativ.kontur.ru/document?moduleid=1&amp;documentid=281276#l35" TargetMode="External"/><Relationship Id="rId209" Type="http://schemas.openxmlformats.org/officeDocument/2006/relationships/hyperlink" Target="https://normativ.kontur.ru/document?moduleId=1&amp;documentId=363992#l527" TargetMode="External"/><Relationship Id="rId360" Type="http://schemas.openxmlformats.org/officeDocument/2006/relationships/hyperlink" Target="https://normativ.kontur.ru/document?moduleid=1&amp;documentid=303710#l13" TargetMode="External"/><Relationship Id="rId381" Type="http://schemas.openxmlformats.org/officeDocument/2006/relationships/hyperlink" Target="https://normativ.kontur.ru/document?moduleid=1&amp;documentid=281276#l35" TargetMode="External"/><Relationship Id="rId220" Type="http://schemas.openxmlformats.org/officeDocument/2006/relationships/hyperlink" Target="https://normativ.kontur.ru/document?moduleid=1&amp;documentid=340856#l1" TargetMode="External"/><Relationship Id="rId241" Type="http://schemas.openxmlformats.org/officeDocument/2006/relationships/hyperlink" Target="https://normativ.kontur.ru/document?moduleid=1&amp;documentid=363713#l10" TargetMode="External"/><Relationship Id="rId15" Type="http://schemas.openxmlformats.org/officeDocument/2006/relationships/hyperlink" Target="https://normativ.kontur.ru/document?moduleid=1&amp;documentid=216128#l0" TargetMode="External"/><Relationship Id="rId36" Type="http://schemas.openxmlformats.org/officeDocument/2006/relationships/hyperlink" Target="https://normativ.kontur.ru/document?moduleid=1&amp;documentid=2672#l0" TargetMode="External"/><Relationship Id="rId57" Type="http://schemas.openxmlformats.org/officeDocument/2006/relationships/hyperlink" Target="https://normativ.kontur.ru/document?moduleid=1&amp;documentid=339744#l15" TargetMode="External"/><Relationship Id="rId262" Type="http://schemas.openxmlformats.org/officeDocument/2006/relationships/hyperlink" Target="https://normativ.kontur.ru/document?moduleid=1&amp;documentid=316002#l12" TargetMode="External"/><Relationship Id="rId283" Type="http://schemas.openxmlformats.org/officeDocument/2006/relationships/hyperlink" Target="https://normativ.kontur.ru/document?moduleid=1&amp;documentid=225354#l225" TargetMode="External"/><Relationship Id="rId318" Type="http://schemas.openxmlformats.org/officeDocument/2006/relationships/hyperlink" Target="https://normativ.kontur.ru/document?moduleId=1&amp;documentId=363992#l91" TargetMode="External"/><Relationship Id="rId339" Type="http://schemas.openxmlformats.org/officeDocument/2006/relationships/hyperlink" Target="https://normativ.kontur.ru/document?moduleid=1&amp;documentid=276324#l179" TargetMode="External"/><Relationship Id="rId78" Type="http://schemas.openxmlformats.org/officeDocument/2006/relationships/hyperlink" Target="https://normativ.kontur.ru/document?moduleid=1&amp;documentid=297795#l1" TargetMode="External"/><Relationship Id="rId99" Type="http://schemas.openxmlformats.org/officeDocument/2006/relationships/hyperlink" Target="https://normativ.kontur.ru/document?moduleId=1&amp;documentId=363992#l38" TargetMode="External"/><Relationship Id="rId101" Type="http://schemas.openxmlformats.org/officeDocument/2006/relationships/hyperlink" Target="https://normativ.kontur.ru/document?moduleid=1&amp;documentid=281276#l35" TargetMode="External"/><Relationship Id="rId122" Type="http://schemas.openxmlformats.org/officeDocument/2006/relationships/hyperlink" Target="https://normativ.kontur.ru/document?moduleId=1&amp;documentId=363992#l412" TargetMode="External"/><Relationship Id="rId143" Type="http://schemas.openxmlformats.org/officeDocument/2006/relationships/hyperlink" Target="https://normativ.kontur.ru/document?moduleid=1&amp;documentid=349045#l0" TargetMode="External"/><Relationship Id="rId164" Type="http://schemas.openxmlformats.org/officeDocument/2006/relationships/hyperlink" Target="https://normativ.kontur.ru/document?moduleid=1&amp;documentid=281276#l35" TargetMode="External"/><Relationship Id="rId185" Type="http://schemas.openxmlformats.org/officeDocument/2006/relationships/hyperlink" Target="https://normativ.kontur.ru/document?moduleid=1&amp;documentid=266756#l148" TargetMode="External"/><Relationship Id="rId350" Type="http://schemas.openxmlformats.org/officeDocument/2006/relationships/hyperlink" Target="https://normativ.kontur.ru/document?moduleid=1&amp;documentid=303710#l23" TargetMode="External"/><Relationship Id="rId371" Type="http://schemas.openxmlformats.org/officeDocument/2006/relationships/hyperlink" Target="https://normativ.kontur.ru/document?moduleid=1&amp;documentid=352258#l0" TargetMode="External"/><Relationship Id="rId9" Type="http://schemas.openxmlformats.org/officeDocument/2006/relationships/hyperlink" Target="https://normativ.kontur.ru/document?moduleid=1&amp;documentid=220768#l0" TargetMode="External"/><Relationship Id="rId210" Type="http://schemas.openxmlformats.org/officeDocument/2006/relationships/hyperlink" Target="https://normativ.kontur.ru/document?moduleId=1&amp;documentId=363992#l192" TargetMode="External"/><Relationship Id="rId392" Type="http://schemas.openxmlformats.org/officeDocument/2006/relationships/theme" Target="theme/theme1.xml"/><Relationship Id="rId26" Type="http://schemas.openxmlformats.org/officeDocument/2006/relationships/hyperlink" Target="https://normativ.kontur.ru/document?moduleid=1&amp;documentid=325351#l0" TargetMode="External"/><Relationship Id="rId231" Type="http://schemas.openxmlformats.org/officeDocument/2006/relationships/hyperlink" Target="https://normativ.kontur.ru/document?moduleid=1&amp;documentid=318262#l16" TargetMode="External"/><Relationship Id="rId252" Type="http://schemas.openxmlformats.org/officeDocument/2006/relationships/hyperlink" Target="https://normativ.kontur.ru/document?moduleid=1&amp;documentid=266756#l35" TargetMode="External"/><Relationship Id="rId273" Type="http://schemas.openxmlformats.org/officeDocument/2006/relationships/hyperlink" Target="https://normativ.kontur.ru/document?moduleid=1&amp;documentid=357553#l1595" TargetMode="External"/><Relationship Id="rId294" Type="http://schemas.openxmlformats.org/officeDocument/2006/relationships/hyperlink" Target="https://normativ.kontur.ru/document?moduleid=1&amp;documentid=216128#l6" TargetMode="External"/><Relationship Id="rId308" Type="http://schemas.openxmlformats.org/officeDocument/2006/relationships/hyperlink" Target="https://normativ.kontur.ru/document?moduleid=1&amp;documentid=358454#l12" TargetMode="External"/><Relationship Id="rId329" Type="http://schemas.openxmlformats.org/officeDocument/2006/relationships/hyperlink" Target="https://normativ.kontur.ru/document?moduleid=1&amp;documentid=281276#l35" TargetMode="External"/><Relationship Id="rId47" Type="http://schemas.openxmlformats.org/officeDocument/2006/relationships/hyperlink" Target="https://normativ.kontur.ru/document?moduleid=1&amp;documentid=358454#l15" TargetMode="External"/><Relationship Id="rId68" Type="http://schemas.openxmlformats.org/officeDocument/2006/relationships/hyperlink" Target="https://normativ.kontur.ru/document?moduleid=1&amp;documentid=281276#l35" TargetMode="External"/><Relationship Id="rId89" Type="http://schemas.openxmlformats.org/officeDocument/2006/relationships/hyperlink" Target="https://normativ.kontur.ru/document?moduleid=1&amp;documentid=288882#l174" TargetMode="External"/><Relationship Id="rId112" Type="http://schemas.openxmlformats.org/officeDocument/2006/relationships/hyperlink" Target="https://normativ.kontur.ru/document?moduleid=1&amp;documentid=340406#l49" TargetMode="External"/><Relationship Id="rId133" Type="http://schemas.openxmlformats.org/officeDocument/2006/relationships/hyperlink" Target="https://normativ.kontur.ru/document?moduleid=1&amp;documentid=360333#l26" TargetMode="External"/><Relationship Id="rId154" Type="http://schemas.openxmlformats.org/officeDocument/2006/relationships/hyperlink" Target="https://normativ.kontur.ru/document?moduleid=1&amp;documentid=339744#l18" TargetMode="External"/><Relationship Id="rId175" Type="http://schemas.openxmlformats.org/officeDocument/2006/relationships/hyperlink" Target="https://normativ.kontur.ru/document?moduleid=1&amp;documentid=304172#l485" TargetMode="External"/><Relationship Id="rId340" Type="http://schemas.openxmlformats.org/officeDocument/2006/relationships/hyperlink" Target="https://normativ.kontur.ru/document?moduleid=1&amp;documentid=276324#l179" TargetMode="External"/><Relationship Id="rId361" Type="http://schemas.openxmlformats.org/officeDocument/2006/relationships/hyperlink" Target="https://normativ.kontur.ru/document?moduleid=1&amp;documentid=303710#l13" TargetMode="External"/><Relationship Id="rId196" Type="http://schemas.openxmlformats.org/officeDocument/2006/relationships/hyperlink" Target="https://normativ.kontur.ru/document?moduleId=1&amp;documentId=363992#l162" TargetMode="External"/><Relationship Id="rId200" Type="http://schemas.openxmlformats.org/officeDocument/2006/relationships/hyperlink" Target="https://normativ.kontur.ru/document?moduleid=1&amp;documentid=266756#l28" TargetMode="External"/><Relationship Id="rId382" Type="http://schemas.openxmlformats.org/officeDocument/2006/relationships/hyperlink" Target="https://normativ.kontur.ru/document?moduleid=1&amp;documentid=340856#l2" TargetMode="External"/><Relationship Id="rId16" Type="http://schemas.openxmlformats.org/officeDocument/2006/relationships/hyperlink" Target="https://normativ.kontur.ru/document?moduleid=1&amp;documentid=227737#l0" TargetMode="External"/><Relationship Id="rId221" Type="http://schemas.openxmlformats.org/officeDocument/2006/relationships/hyperlink" Target="https://normativ.kontur.ru/document?moduleid=1&amp;documentid=358454#l4" TargetMode="External"/><Relationship Id="rId242" Type="http://schemas.openxmlformats.org/officeDocument/2006/relationships/hyperlink" Target="https://normativ.kontur.ru/document?moduleid=1&amp;documentid=327256#l3" TargetMode="External"/><Relationship Id="rId263" Type="http://schemas.openxmlformats.org/officeDocument/2006/relationships/hyperlink" Target="https://normativ.kontur.ru/document?moduleid=1&amp;documentid=316002#l12" TargetMode="External"/><Relationship Id="rId284" Type="http://schemas.openxmlformats.org/officeDocument/2006/relationships/hyperlink" Target="https://normativ.kontur.ru/document?moduleId=1&amp;documentId=363992#l319" TargetMode="External"/><Relationship Id="rId319" Type="http://schemas.openxmlformats.org/officeDocument/2006/relationships/hyperlink" Target="https://normativ.kontur.ru/document?moduleId=1&amp;documentId=363992#l93" TargetMode="External"/><Relationship Id="rId37" Type="http://schemas.openxmlformats.org/officeDocument/2006/relationships/hyperlink" Target="https://normativ.kontur.ru/document?moduleid=1&amp;documentid=318262#l2" TargetMode="External"/><Relationship Id="rId58" Type="http://schemas.openxmlformats.org/officeDocument/2006/relationships/hyperlink" Target="https://normativ.kontur.ru/document?moduleid=1&amp;documentid=363899#l7935" TargetMode="External"/><Relationship Id="rId79" Type="http://schemas.openxmlformats.org/officeDocument/2006/relationships/hyperlink" Target="https://normativ.kontur.ru/document?moduleid=1&amp;documentid=297795#l1" TargetMode="External"/><Relationship Id="rId102" Type="http://schemas.openxmlformats.org/officeDocument/2006/relationships/hyperlink" Target="https://normativ.kontur.ru/document?moduleid=1&amp;documentid=281276#l35" TargetMode="External"/><Relationship Id="rId123" Type="http://schemas.openxmlformats.org/officeDocument/2006/relationships/hyperlink" Target="https://normativ.kontur.ru/document?moduleId=1&amp;documentId=363992#l412" TargetMode="External"/><Relationship Id="rId144" Type="http://schemas.openxmlformats.org/officeDocument/2006/relationships/hyperlink" Target="https://normativ.kontur.ru/document?moduleid=1&amp;documentid=318262#l11" TargetMode="External"/><Relationship Id="rId330" Type="http://schemas.openxmlformats.org/officeDocument/2006/relationships/hyperlink" Target="https://normativ.kontur.ru/document?moduleid=1&amp;documentid=281276#l35" TargetMode="External"/><Relationship Id="rId90" Type="http://schemas.openxmlformats.org/officeDocument/2006/relationships/hyperlink" Target="https://normativ.kontur.ru/document?moduleid=1&amp;documentid=297795#l4" TargetMode="External"/><Relationship Id="rId165" Type="http://schemas.openxmlformats.org/officeDocument/2006/relationships/hyperlink" Target="https://normativ.kontur.ru/document?moduleId=1&amp;documentId=363992#l144" TargetMode="External"/><Relationship Id="rId186" Type="http://schemas.openxmlformats.org/officeDocument/2006/relationships/hyperlink" Target="https://normativ.kontur.ru/document?moduleid=1&amp;documentid=266756#l24" TargetMode="External"/><Relationship Id="rId351" Type="http://schemas.openxmlformats.org/officeDocument/2006/relationships/hyperlink" Target="https://normativ.kontur.ru/document?moduleid=1&amp;documentid=303710#l23" TargetMode="External"/><Relationship Id="rId372" Type="http://schemas.openxmlformats.org/officeDocument/2006/relationships/hyperlink" Target="https://normativ.kontur.ru/document?moduleid=1&amp;documentid=325351#l93" TargetMode="External"/><Relationship Id="rId211" Type="http://schemas.openxmlformats.org/officeDocument/2006/relationships/hyperlink" Target="https://normativ.kontur.ru/document?moduleId=1&amp;documentId=363992#l201" TargetMode="External"/><Relationship Id="rId232" Type="http://schemas.openxmlformats.org/officeDocument/2006/relationships/hyperlink" Target="https://normativ.kontur.ru/document?moduleid=1&amp;documentid=318262#l16" TargetMode="External"/><Relationship Id="rId253" Type="http://schemas.openxmlformats.org/officeDocument/2006/relationships/hyperlink" Target="https://normativ.kontur.ru/document?moduleid=1&amp;documentid=281276#l35" TargetMode="External"/><Relationship Id="rId274" Type="http://schemas.openxmlformats.org/officeDocument/2006/relationships/hyperlink" Target="https://normativ.kontur.ru/document?moduleid=1&amp;documentid=357553#l1595" TargetMode="External"/><Relationship Id="rId295" Type="http://schemas.openxmlformats.org/officeDocument/2006/relationships/hyperlink" Target="https://normativ.kontur.ru/document?moduleid=1&amp;documentid=216128#l6" TargetMode="External"/><Relationship Id="rId309" Type="http://schemas.openxmlformats.org/officeDocument/2006/relationships/hyperlink" Target="https://normativ.kontur.ru/document?moduleid=1&amp;documentid=360731#l0" TargetMode="External"/><Relationship Id="rId27" Type="http://schemas.openxmlformats.org/officeDocument/2006/relationships/hyperlink" Target="https://normativ.kontur.ru/document?moduleid=1&amp;documentid=326872#l2" TargetMode="External"/><Relationship Id="rId48" Type="http://schemas.openxmlformats.org/officeDocument/2006/relationships/hyperlink" Target="https://normativ.kontur.ru/document?moduleid=1&amp;documentid=281276#l35" TargetMode="External"/><Relationship Id="rId69" Type="http://schemas.openxmlformats.org/officeDocument/2006/relationships/hyperlink" Target="https://normativ.kontur.ru/document?moduleid=1&amp;documentid=363887#l0" TargetMode="External"/><Relationship Id="rId113" Type="http://schemas.openxmlformats.org/officeDocument/2006/relationships/hyperlink" Target="https://normativ.kontur.ru/document?moduleid=1&amp;documentid=340406#l48" TargetMode="External"/><Relationship Id="rId134" Type="http://schemas.openxmlformats.org/officeDocument/2006/relationships/hyperlink" Target="https://normativ.kontur.ru/document?moduleId=1&amp;documentId=363992#l420" TargetMode="External"/><Relationship Id="rId320" Type="http://schemas.openxmlformats.org/officeDocument/2006/relationships/hyperlink" Target="https://normativ.kontur.ru/document?moduleId=1&amp;documentId=363992#l253" TargetMode="External"/><Relationship Id="rId80" Type="http://schemas.openxmlformats.org/officeDocument/2006/relationships/hyperlink" Target="https://normativ.kontur.ru/document?moduleid=1&amp;documentid=360333#l21" TargetMode="External"/><Relationship Id="rId155" Type="http://schemas.openxmlformats.org/officeDocument/2006/relationships/hyperlink" Target="https://normativ.kontur.ru/document?moduleid=1&amp;documentid=281276#l35" TargetMode="External"/><Relationship Id="rId176" Type="http://schemas.openxmlformats.org/officeDocument/2006/relationships/hyperlink" Target="https://normativ.kontur.ru/document?moduleid=1&amp;documentid=304172#l485" TargetMode="External"/><Relationship Id="rId197" Type="http://schemas.openxmlformats.org/officeDocument/2006/relationships/hyperlink" Target="https://normativ.kontur.ru/document?moduleid=1&amp;documentid=266756#l28" TargetMode="External"/><Relationship Id="rId341" Type="http://schemas.openxmlformats.org/officeDocument/2006/relationships/hyperlink" Target="https://normativ.kontur.ru/document?moduleid=1&amp;documentid=318262#l16" TargetMode="External"/><Relationship Id="rId362" Type="http://schemas.openxmlformats.org/officeDocument/2006/relationships/hyperlink" Target="https://normativ.kontur.ru/document?moduleid=1&amp;documentid=303710#l13" TargetMode="External"/><Relationship Id="rId383" Type="http://schemas.openxmlformats.org/officeDocument/2006/relationships/hyperlink" Target="https://normativ.kontur.ru/document?moduleid=1&amp;documentid=78522#l0" TargetMode="External"/><Relationship Id="rId201" Type="http://schemas.openxmlformats.org/officeDocument/2006/relationships/hyperlink" Target="https://normativ.kontur.ru/document?moduleid=1&amp;documentid=266756#l29" TargetMode="External"/><Relationship Id="rId222" Type="http://schemas.openxmlformats.org/officeDocument/2006/relationships/hyperlink" Target="https://normativ.kontur.ru/document?moduleid=1&amp;documentid=215119#l2" TargetMode="External"/><Relationship Id="rId243" Type="http://schemas.openxmlformats.org/officeDocument/2006/relationships/hyperlink" Target="https://normativ.kontur.ru/document?moduleid=1&amp;documentid=276324#l241" TargetMode="External"/><Relationship Id="rId264" Type="http://schemas.openxmlformats.org/officeDocument/2006/relationships/hyperlink" Target="https://normativ.kontur.ru/document?moduleid=1&amp;documentid=316002#l12" TargetMode="External"/><Relationship Id="rId285" Type="http://schemas.openxmlformats.org/officeDocument/2006/relationships/hyperlink" Target="https://normativ.kontur.ru/document?moduleid=1&amp;documentid=281276#l35" TargetMode="External"/><Relationship Id="rId17" Type="http://schemas.openxmlformats.org/officeDocument/2006/relationships/hyperlink" Target="https://normativ.kontur.ru/document?moduleid=1&amp;documentid=266756#l2" TargetMode="External"/><Relationship Id="rId38" Type="http://schemas.openxmlformats.org/officeDocument/2006/relationships/hyperlink" Target="https://normativ.kontur.ru/document?moduleid=1&amp;documentid=266756#l13" TargetMode="External"/><Relationship Id="rId59" Type="http://schemas.openxmlformats.org/officeDocument/2006/relationships/hyperlink" Target="https://normativ.kontur.ru/document?moduleid=1&amp;documentid=318262#l26" TargetMode="External"/><Relationship Id="rId103" Type="http://schemas.openxmlformats.org/officeDocument/2006/relationships/hyperlink" Target="https://normativ.kontur.ru/document?moduleId=1&amp;documentId=363992#l297" TargetMode="External"/><Relationship Id="rId124" Type="http://schemas.openxmlformats.org/officeDocument/2006/relationships/hyperlink" Target="https://normativ.kontur.ru/document?moduleid=1&amp;documentid=297795#l4" TargetMode="External"/><Relationship Id="rId310" Type="http://schemas.openxmlformats.org/officeDocument/2006/relationships/hyperlink" Target="https://normativ.kontur.ru/document?moduleid=1&amp;documentid=351457#l7" TargetMode="External"/><Relationship Id="rId70" Type="http://schemas.openxmlformats.org/officeDocument/2006/relationships/hyperlink" Target="https://normativ.kontur.ru/document?moduleid=1&amp;documentid=281276#l35" TargetMode="External"/><Relationship Id="rId91" Type="http://schemas.openxmlformats.org/officeDocument/2006/relationships/hyperlink" Target="https://normativ.kontur.ru/document?moduleid=1&amp;documentid=318262#l26" TargetMode="External"/><Relationship Id="rId145" Type="http://schemas.openxmlformats.org/officeDocument/2006/relationships/hyperlink" Target="https://normativ.kontur.ru/document?moduleid=1&amp;documentid=318262#l9" TargetMode="External"/><Relationship Id="rId166" Type="http://schemas.openxmlformats.org/officeDocument/2006/relationships/hyperlink" Target="https://normativ.kontur.ru/document?moduleid=1&amp;documentid=363713#l3" TargetMode="External"/><Relationship Id="rId187" Type="http://schemas.openxmlformats.org/officeDocument/2006/relationships/hyperlink" Target="https://normativ.kontur.ru/document?moduleid=1&amp;documentid=139348#l64" TargetMode="External"/><Relationship Id="rId331" Type="http://schemas.openxmlformats.org/officeDocument/2006/relationships/hyperlink" Target="https://normativ.kontur.ru/document?moduleid=1&amp;documentid=360731#l0" TargetMode="External"/><Relationship Id="rId352" Type="http://schemas.openxmlformats.org/officeDocument/2006/relationships/hyperlink" Target="https://normativ.kontur.ru/document?moduleid=1&amp;documentid=303710#l9" TargetMode="External"/><Relationship Id="rId373" Type="http://schemas.openxmlformats.org/officeDocument/2006/relationships/hyperlink" Target="https://normativ.kontur.ru/document?moduleId=1&amp;documentId=363992#l53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363992#l696" TargetMode="External"/><Relationship Id="rId233" Type="http://schemas.openxmlformats.org/officeDocument/2006/relationships/hyperlink" Target="https://normativ.kontur.ru/document?moduleid=1&amp;documentid=276324#l242" TargetMode="External"/><Relationship Id="rId254" Type="http://schemas.openxmlformats.org/officeDocument/2006/relationships/hyperlink" Target="https://normativ.kontur.ru/document?moduleid=1&amp;documentid=276324#l170" TargetMode="External"/><Relationship Id="rId28" Type="http://schemas.openxmlformats.org/officeDocument/2006/relationships/hyperlink" Target="https://normativ.kontur.ru/document?moduleid=1&amp;documentid=327256#l0" TargetMode="External"/><Relationship Id="rId49" Type="http://schemas.openxmlformats.org/officeDocument/2006/relationships/hyperlink" Target="https://normativ.kontur.ru/document?moduleid=1&amp;documentid=288882#l174" TargetMode="External"/><Relationship Id="rId114" Type="http://schemas.openxmlformats.org/officeDocument/2006/relationships/hyperlink" Target="https://normativ.kontur.ru/document?moduleid=1&amp;documentid=318262#l9" TargetMode="External"/><Relationship Id="rId275" Type="http://schemas.openxmlformats.org/officeDocument/2006/relationships/hyperlink" Target="https://normativ.kontur.ru/document?moduleid=1&amp;documentid=316002#l12" TargetMode="External"/><Relationship Id="rId296" Type="http://schemas.openxmlformats.org/officeDocument/2006/relationships/hyperlink" Target="https://normativ.kontur.ru/document?moduleId=1&amp;documentId=363992#l176" TargetMode="External"/><Relationship Id="rId300" Type="http://schemas.openxmlformats.org/officeDocument/2006/relationships/hyperlink" Target="https://normativ.kontur.ru/document?moduleid=1&amp;documentid=266756#l44" TargetMode="External"/><Relationship Id="rId60" Type="http://schemas.openxmlformats.org/officeDocument/2006/relationships/hyperlink" Target="https://normativ.kontur.ru/document?moduleid=1&amp;documentid=318262#l26" TargetMode="External"/><Relationship Id="rId81" Type="http://schemas.openxmlformats.org/officeDocument/2006/relationships/hyperlink" Target="https://normativ.kontur.ru/document?moduleid=1&amp;documentid=360333#l46" TargetMode="External"/><Relationship Id="rId135" Type="http://schemas.openxmlformats.org/officeDocument/2006/relationships/hyperlink" Target="https://normativ.kontur.ru/document?moduleId=1&amp;documentId=363992#l412" TargetMode="External"/><Relationship Id="rId156" Type="http://schemas.openxmlformats.org/officeDocument/2006/relationships/hyperlink" Target="https://normativ.kontur.ru/document?moduleid=1&amp;documentid=266756#l20" TargetMode="External"/><Relationship Id="rId177" Type="http://schemas.openxmlformats.org/officeDocument/2006/relationships/hyperlink" Target="https://normativ.kontur.ru/document?moduleid=1&amp;documentid=215119#l2" TargetMode="External"/><Relationship Id="rId198" Type="http://schemas.openxmlformats.org/officeDocument/2006/relationships/hyperlink" Target="https://normativ.kontur.ru/document?moduleid=1&amp;documentid=363728#l222" TargetMode="External"/><Relationship Id="rId321" Type="http://schemas.openxmlformats.org/officeDocument/2006/relationships/hyperlink" Target="https://normativ.kontur.ru/document?moduleid=1&amp;documentid=360731#l0" TargetMode="External"/><Relationship Id="rId342" Type="http://schemas.openxmlformats.org/officeDocument/2006/relationships/hyperlink" Target="https://normativ.kontur.ru/document?moduleid=1&amp;documentid=360731#l0" TargetMode="External"/><Relationship Id="rId363" Type="http://schemas.openxmlformats.org/officeDocument/2006/relationships/hyperlink" Target="https://normativ.kontur.ru/document?moduleid=1&amp;documentid=303710#l13" TargetMode="External"/><Relationship Id="rId384" Type="http://schemas.openxmlformats.org/officeDocument/2006/relationships/hyperlink" Target="https://normativ.kontur.ru/document?moduleid=1&amp;documentid=65460#l167" TargetMode="External"/><Relationship Id="rId202" Type="http://schemas.openxmlformats.org/officeDocument/2006/relationships/hyperlink" Target="https://normativ.kontur.ru/document?moduleid=1&amp;documentid=363713#l3" TargetMode="External"/><Relationship Id="rId223" Type="http://schemas.openxmlformats.org/officeDocument/2006/relationships/hyperlink" Target="https://normativ.kontur.ru/document?moduleid=1&amp;documentid=266756#l32" TargetMode="External"/><Relationship Id="rId244" Type="http://schemas.openxmlformats.org/officeDocument/2006/relationships/hyperlink" Target="https://normativ.kontur.ru/document?moduleid=1&amp;documentid=276324#l241" TargetMode="External"/><Relationship Id="rId18" Type="http://schemas.openxmlformats.org/officeDocument/2006/relationships/hyperlink" Target="https://normativ.kontur.ru/document?moduleid=1&amp;documentid=281276#l0" TargetMode="External"/><Relationship Id="rId39" Type="http://schemas.openxmlformats.org/officeDocument/2006/relationships/hyperlink" Target="https://normativ.kontur.ru/document?moduleid=1&amp;documentid=191187#l0" TargetMode="External"/><Relationship Id="rId265" Type="http://schemas.openxmlformats.org/officeDocument/2006/relationships/hyperlink" Target="https://normativ.kontur.ru/document?moduleid=1&amp;documentid=139348#l0" TargetMode="External"/><Relationship Id="rId286" Type="http://schemas.openxmlformats.org/officeDocument/2006/relationships/hyperlink" Target="https://normativ.kontur.ru/document?moduleid=1&amp;documentid=316002#l50" TargetMode="External"/><Relationship Id="rId50" Type="http://schemas.openxmlformats.org/officeDocument/2006/relationships/hyperlink" Target="https://normativ.kontur.ru/document?moduleid=1&amp;documentid=318262#l2" TargetMode="External"/><Relationship Id="rId104" Type="http://schemas.openxmlformats.org/officeDocument/2006/relationships/hyperlink" Target="https://normativ.kontur.ru/document?moduleid=1&amp;documentid=357821#l7871" TargetMode="External"/><Relationship Id="rId125" Type="http://schemas.openxmlformats.org/officeDocument/2006/relationships/hyperlink" Target="https://normativ.kontur.ru/document?moduleId=1&amp;documentId=363992#l297" TargetMode="External"/><Relationship Id="rId146" Type="http://schemas.openxmlformats.org/officeDocument/2006/relationships/hyperlink" Target="https://normativ.kontur.ru/document?moduleid=1&amp;documentid=340406#l31" TargetMode="External"/><Relationship Id="rId167" Type="http://schemas.openxmlformats.org/officeDocument/2006/relationships/hyperlink" Target="https://normativ.kontur.ru/document?moduleid=1&amp;documentid=276324#l150" TargetMode="External"/><Relationship Id="rId188" Type="http://schemas.openxmlformats.org/officeDocument/2006/relationships/hyperlink" Target="https://normativ.kontur.ru/document?moduleid=1&amp;documentid=266756#l25" TargetMode="External"/><Relationship Id="rId311" Type="http://schemas.openxmlformats.org/officeDocument/2006/relationships/hyperlink" Target="https://normativ.kontur.ru/document?moduleid=1&amp;documentid=281276#l35" TargetMode="External"/><Relationship Id="rId332" Type="http://schemas.openxmlformats.org/officeDocument/2006/relationships/hyperlink" Target="https://normativ.kontur.ru/document?moduleid=1&amp;documentid=276324#l176" TargetMode="External"/><Relationship Id="rId353" Type="http://schemas.openxmlformats.org/officeDocument/2006/relationships/hyperlink" Target="https://normativ.kontur.ru/document?moduleid=1&amp;documentid=353182#l0" TargetMode="External"/><Relationship Id="rId374" Type="http://schemas.openxmlformats.org/officeDocument/2006/relationships/hyperlink" Target="https://normativ.kontur.ru/document?moduleid=1&amp;documentid=326872#l10" TargetMode="External"/><Relationship Id="rId71" Type="http://schemas.openxmlformats.org/officeDocument/2006/relationships/hyperlink" Target="https://normativ.kontur.ru/document?moduleid=1&amp;documentid=206131#l0" TargetMode="External"/><Relationship Id="rId92" Type="http://schemas.openxmlformats.org/officeDocument/2006/relationships/hyperlink" Target="https://normativ.kontur.ru/document?moduleid=1&amp;documentid=266756#l20" TargetMode="External"/><Relationship Id="rId213" Type="http://schemas.openxmlformats.org/officeDocument/2006/relationships/hyperlink" Target="https://normativ.kontur.ru/document?moduleid=1&amp;documentid=227737#l615" TargetMode="External"/><Relationship Id="rId234" Type="http://schemas.openxmlformats.org/officeDocument/2006/relationships/hyperlink" Target="https://normativ.kontur.ru/document?moduleid=1&amp;documentid=276324#l2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339744#l0" TargetMode="External"/><Relationship Id="rId255" Type="http://schemas.openxmlformats.org/officeDocument/2006/relationships/hyperlink" Target="https://normativ.kontur.ru/document?moduleid=1&amp;documentid=276324#l170" TargetMode="External"/><Relationship Id="rId276" Type="http://schemas.openxmlformats.org/officeDocument/2006/relationships/hyperlink" Target="https://normativ.kontur.ru/document?moduleid=1&amp;documentid=316002#l16" TargetMode="External"/><Relationship Id="rId297" Type="http://schemas.openxmlformats.org/officeDocument/2006/relationships/hyperlink" Target="https://normativ.kontur.ru/document?moduleid=1&amp;documentid=216128#l6" TargetMode="External"/><Relationship Id="rId40" Type="http://schemas.openxmlformats.org/officeDocument/2006/relationships/hyperlink" Target="https://normativ.kontur.ru/document?moduleid=1&amp;documentid=266756#l13" TargetMode="External"/><Relationship Id="rId115" Type="http://schemas.openxmlformats.org/officeDocument/2006/relationships/hyperlink" Target="https://normativ.kontur.ru/document?moduleid=1&amp;documentid=318262#l9" TargetMode="External"/><Relationship Id="rId136" Type="http://schemas.openxmlformats.org/officeDocument/2006/relationships/hyperlink" Target="https://normativ.kontur.ru/document?moduleid=1&amp;documentid=297795#l4" TargetMode="External"/><Relationship Id="rId157" Type="http://schemas.openxmlformats.org/officeDocument/2006/relationships/hyperlink" Target="https://normativ.kontur.ru/document?moduleid=1&amp;documentid=215119#l2" TargetMode="External"/><Relationship Id="rId178" Type="http://schemas.openxmlformats.org/officeDocument/2006/relationships/hyperlink" Target="https://normativ.kontur.ru/document?moduleid=1&amp;documentid=266756#l21" TargetMode="External"/><Relationship Id="rId301" Type="http://schemas.openxmlformats.org/officeDocument/2006/relationships/hyperlink" Target="https://normativ.kontur.ru/document?moduleid=1&amp;documentid=216128#l6" TargetMode="External"/><Relationship Id="rId322" Type="http://schemas.openxmlformats.org/officeDocument/2006/relationships/hyperlink" Target="https://normativ.kontur.ru/document?moduleid=1&amp;documentid=360731#l0" TargetMode="External"/><Relationship Id="rId343" Type="http://schemas.openxmlformats.org/officeDocument/2006/relationships/hyperlink" Target="https://normativ.kontur.ru/document?moduleid=1&amp;documentid=351457#l2" TargetMode="External"/><Relationship Id="rId364" Type="http://schemas.openxmlformats.org/officeDocument/2006/relationships/hyperlink" Target="https://normativ.kontur.ru/document?moduleid=1&amp;documentid=303710#l13" TargetMode="External"/><Relationship Id="rId61" Type="http://schemas.openxmlformats.org/officeDocument/2006/relationships/hyperlink" Target="https://normativ.kontur.ru/document?moduleid=1&amp;documentid=339744#l15" TargetMode="External"/><Relationship Id="rId82" Type="http://schemas.openxmlformats.org/officeDocument/2006/relationships/hyperlink" Target="https://normativ.kontur.ru/document?moduleid=1&amp;documentid=360333#l26" TargetMode="External"/><Relationship Id="rId199" Type="http://schemas.openxmlformats.org/officeDocument/2006/relationships/hyperlink" Target="https://normativ.kontur.ru/document?moduleid=1&amp;documentid=266756#l27" TargetMode="External"/><Relationship Id="rId203" Type="http://schemas.openxmlformats.org/officeDocument/2006/relationships/hyperlink" Target="https://normativ.kontur.ru/document?moduleId=1&amp;documentId=363992#l131" TargetMode="External"/><Relationship Id="rId385" Type="http://schemas.openxmlformats.org/officeDocument/2006/relationships/hyperlink" Target="https://normativ.kontur.ru/document?moduleId=1&amp;documentId=363992#l28" TargetMode="External"/><Relationship Id="rId19" Type="http://schemas.openxmlformats.org/officeDocument/2006/relationships/hyperlink" Target="https://normativ.kontur.ru/document?moduleid=1&amp;documentid=288882#l0" TargetMode="External"/><Relationship Id="rId224" Type="http://schemas.openxmlformats.org/officeDocument/2006/relationships/hyperlink" Target="https://normativ.kontur.ru/document?moduleid=1&amp;documentid=276324#l150" TargetMode="External"/><Relationship Id="rId245" Type="http://schemas.openxmlformats.org/officeDocument/2006/relationships/hyperlink" Target="https://normativ.kontur.ru/document?moduleid=1&amp;documentid=276324#l170" TargetMode="External"/><Relationship Id="rId266" Type="http://schemas.openxmlformats.org/officeDocument/2006/relationships/hyperlink" Target="https://normativ.kontur.ru/document?moduleid=1&amp;documentid=357553#l1495" TargetMode="External"/><Relationship Id="rId287" Type="http://schemas.openxmlformats.org/officeDocument/2006/relationships/hyperlink" Target="https://normativ.kontur.ru/document?moduleid=1&amp;documentid=316002#l50" TargetMode="External"/><Relationship Id="rId30" Type="http://schemas.openxmlformats.org/officeDocument/2006/relationships/hyperlink" Target="https://normativ.kontur.ru/document?moduleid=1&amp;documentid=340406#l0" TargetMode="External"/><Relationship Id="rId105" Type="http://schemas.openxmlformats.org/officeDocument/2006/relationships/hyperlink" Target="https://normativ.kontur.ru/document?moduleid=1&amp;documentid=318262#l9" TargetMode="External"/><Relationship Id="rId126" Type="http://schemas.openxmlformats.org/officeDocument/2006/relationships/hyperlink" Target="https://normativ.kontur.ru/document?moduleid=1&amp;documentid=318262#l9" TargetMode="External"/><Relationship Id="rId147" Type="http://schemas.openxmlformats.org/officeDocument/2006/relationships/hyperlink" Target="https://normativ.kontur.ru/document?moduleid=1&amp;documentid=339744#l16" TargetMode="External"/><Relationship Id="rId168" Type="http://schemas.openxmlformats.org/officeDocument/2006/relationships/hyperlink" Target="https://normativ.kontur.ru/document?moduleid=1&amp;documentid=304175#l511" TargetMode="External"/><Relationship Id="rId312" Type="http://schemas.openxmlformats.org/officeDocument/2006/relationships/hyperlink" Target="https://normativ.kontur.ru/document?moduleId=1&amp;documentId=363992#l82" TargetMode="External"/><Relationship Id="rId333" Type="http://schemas.openxmlformats.org/officeDocument/2006/relationships/hyperlink" Target="https://normativ.kontur.ru/document?moduleid=1&amp;documentid=276324#l176" TargetMode="External"/><Relationship Id="rId354" Type="http://schemas.openxmlformats.org/officeDocument/2006/relationships/hyperlink" Target="https://normativ.kontur.ru/document?moduleid=1&amp;documentid=303710#l13" TargetMode="External"/><Relationship Id="rId51" Type="http://schemas.openxmlformats.org/officeDocument/2006/relationships/hyperlink" Target="https://normativ.kontur.ru/document?moduleid=1&amp;documentid=281276#l35" TargetMode="External"/><Relationship Id="rId72" Type="http://schemas.openxmlformats.org/officeDocument/2006/relationships/hyperlink" Target="https://normativ.kontur.ru/document?moduleid=1&amp;documentid=281276#l35" TargetMode="External"/><Relationship Id="rId93" Type="http://schemas.openxmlformats.org/officeDocument/2006/relationships/hyperlink" Target="https://normativ.kontur.ru/document?moduleid=1&amp;documentid=281276#l35" TargetMode="External"/><Relationship Id="rId189" Type="http://schemas.openxmlformats.org/officeDocument/2006/relationships/hyperlink" Target="https://normativ.kontur.ru/document?moduleid=1&amp;documentid=363713#l3" TargetMode="External"/><Relationship Id="rId375" Type="http://schemas.openxmlformats.org/officeDocument/2006/relationships/hyperlink" Target="https://normativ.kontur.ru/document?moduleId=1&amp;documentId=363992#l53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266756#l30" TargetMode="External"/><Relationship Id="rId235" Type="http://schemas.openxmlformats.org/officeDocument/2006/relationships/hyperlink" Target="https://normativ.kontur.ru/document?moduleid=1&amp;documentid=358454#l5" TargetMode="External"/><Relationship Id="rId256" Type="http://schemas.openxmlformats.org/officeDocument/2006/relationships/hyperlink" Target="https://normativ.kontur.ru/document?moduleid=1&amp;documentid=215119#l2" TargetMode="External"/><Relationship Id="rId277" Type="http://schemas.openxmlformats.org/officeDocument/2006/relationships/hyperlink" Target="https://normativ.kontur.ru/document?moduleid=1&amp;documentid=139348#l0" TargetMode="External"/><Relationship Id="rId298" Type="http://schemas.openxmlformats.org/officeDocument/2006/relationships/hyperlink" Target="https://normativ.kontur.ru/document?moduleid=1&amp;documentid=216128#l6" TargetMode="External"/><Relationship Id="rId116" Type="http://schemas.openxmlformats.org/officeDocument/2006/relationships/hyperlink" Target="https://normativ.kontur.ru/document?moduleid=1&amp;documentid=340406#l3" TargetMode="External"/><Relationship Id="rId137" Type="http://schemas.openxmlformats.org/officeDocument/2006/relationships/hyperlink" Target="https://normativ.kontur.ru/document?moduleId=1&amp;documentId=363992#l405" TargetMode="External"/><Relationship Id="rId158" Type="http://schemas.openxmlformats.org/officeDocument/2006/relationships/hyperlink" Target="https://normativ.kontur.ru/document?moduleid=1&amp;documentid=227737#l615" TargetMode="External"/><Relationship Id="rId302" Type="http://schemas.openxmlformats.org/officeDocument/2006/relationships/hyperlink" Target="https://normativ.kontur.ru/document?moduleid=1&amp;documentid=363713#l10" TargetMode="External"/><Relationship Id="rId323" Type="http://schemas.openxmlformats.org/officeDocument/2006/relationships/hyperlink" Target="https://normativ.kontur.ru/document?moduleid=1&amp;documentid=360731#l0" TargetMode="External"/><Relationship Id="rId344" Type="http://schemas.openxmlformats.org/officeDocument/2006/relationships/hyperlink" Target="https://normativ.kontur.ru/document?moduleid=1&amp;documentid=352705#l0" TargetMode="External"/><Relationship Id="rId20" Type="http://schemas.openxmlformats.org/officeDocument/2006/relationships/hyperlink" Target="https://normativ.kontur.ru/document?moduleid=1&amp;documentid=276324#l0" TargetMode="External"/><Relationship Id="rId41" Type="http://schemas.openxmlformats.org/officeDocument/2006/relationships/hyperlink" Target="https://normativ.kontur.ru/document?moduleid=1&amp;documentid=276324#l0" TargetMode="External"/><Relationship Id="rId62" Type="http://schemas.openxmlformats.org/officeDocument/2006/relationships/hyperlink" Target="https://normativ.kontur.ru/document?moduleid=1&amp;documentid=281276#l35" TargetMode="External"/><Relationship Id="rId83" Type="http://schemas.openxmlformats.org/officeDocument/2006/relationships/hyperlink" Target="https://normativ.kontur.ru/document?moduleid=1&amp;documentid=297795#l1" TargetMode="External"/><Relationship Id="rId179" Type="http://schemas.openxmlformats.org/officeDocument/2006/relationships/hyperlink" Target="https://normativ.kontur.ru/document?moduleid=1&amp;documentid=266756#l145" TargetMode="External"/><Relationship Id="rId365" Type="http://schemas.openxmlformats.org/officeDocument/2006/relationships/hyperlink" Target="https://normativ.kontur.ru/document?moduleid=1&amp;documentid=325351#l93" TargetMode="External"/><Relationship Id="rId386" Type="http://schemas.openxmlformats.org/officeDocument/2006/relationships/hyperlink" Target="https://normativ.kontur.ru/document?moduleId=1&amp;documentId=363992#l40" TargetMode="External"/><Relationship Id="rId190" Type="http://schemas.openxmlformats.org/officeDocument/2006/relationships/hyperlink" Target="https://normativ.kontur.ru/document?moduleid=1&amp;documentid=266756#l26" TargetMode="External"/><Relationship Id="rId204" Type="http://schemas.openxmlformats.org/officeDocument/2006/relationships/hyperlink" Target="https://normativ.kontur.ru/document?moduleId=1&amp;documentId=363992#l141" TargetMode="External"/><Relationship Id="rId225" Type="http://schemas.openxmlformats.org/officeDocument/2006/relationships/hyperlink" Target="https://normativ.kontur.ru/document?moduleId=1&amp;documentId=363992#l156" TargetMode="External"/><Relationship Id="rId246" Type="http://schemas.openxmlformats.org/officeDocument/2006/relationships/hyperlink" Target="https://normativ.kontur.ru/document?moduleid=1&amp;documentid=358454#l18" TargetMode="External"/><Relationship Id="rId267" Type="http://schemas.openxmlformats.org/officeDocument/2006/relationships/hyperlink" Target="https://normativ.kontur.ru/document?moduleid=1&amp;documentid=357553#l1496" TargetMode="External"/><Relationship Id="rId288" Type="http://schemas.openxmlformats.org/officeDocument/2006/relationships/hyperlink" Target="https://normativ.kontur.ru/document?moduleid=1&amp;documentid=216128#l6" TargetMode="External"/><Relationship Id="rId106" Type="http://schemas.openxmlformats.org/officeDocument/2006/relationships/hyperlink" Target="https://normativ.kontur.ru/document?moduleid=1&amp;documentid=360333#l0" TargetMode="External"/><Relationship Id="rId127" Type="http://schemas.openxmlformats.org/officeDocument/2006/relationships/hyperlink" Target="https://normativ.kontur.ru/document?moduleid=1&amp;documentid=318262#l9" TargetMode="External"/><Relationship Id="rId313" Type="http://schemas.openxmlformats.org/officeDocument/2006/relationships/hyperlink" Target="https://normativ.kontur.ru/document?moduleId=1&amp;documentId=363992#l83" TargetMode="External"/><Relationship Id="rId10" Type="http://schemas.openxmlformats.org/officeDocument/2006/relationships/hyperlink" Target="https://normativ.kontur.ru/document?moduleid=1&amp;documentid=217999#l0" TargetMode="External"/><Relationship Id="rId31" Type="http://schemas.openxmlformats.org/officeDocument/2006/relationships/hyperlink" Target="https://normativ.kontur.ru/document?moduleid=1&amp;documentid=340856#l0" TargetMode="External"/><Relationship Id="rId52" Type="http://schemas.openxmlformats.org/officeDocument/2006/relationships/hyperlink" Target="https://normativ.kontur.ru/document?moduleid=1&amp;documentid=288882#l174" TargetMode="External"/><Relationship Id="rId73" Type="http://schemas.openxmlformats.org/officeDocument/2006/relationships/hyperlink" Target="https://normativ.kontur.ru/document?moduleid=1&amp;documentid=318262#l26" TargetMode="External"/><Relationship Id="rId94" Type="http://schemas.openxmlformats.org/officeDocument/2006/relationships/hyperlink" Target="https://normativ.kontur.ru/document?moduleid=1&amp;documentid=276324#l147" TargetMode="External"/><Relationship Id="rId148" Type="http://schemas.openxmlformats.org/officeDocument/2006/relationships/hyperlink" Target="https://normativ.kontur.ru/document?moduleid=1&amp;documentid=339744#l16" TargetMode="External"/><Relationship Id="rId169" Type="http://schemas.openxmlformats.org/officeDocument/2006/relationships/hyperlink" Target="https://normativ.kontur.ru/document?moduleid=1&amp;documentid=266756#l144" TargetMode="External"/><Relationship Id="rId334" Type="http://schemas.openxmlformats.org/officeDocument/2006/relationships/hyperlink" Target="https://normativ.kontur.ru/document?moduleid=1&amp;documentid=327256#l4" TargetMode="External"/><Relationship Id="rId355" Type="http://schemas.openxmlformats.org/officeDocument/2006/relationships/hyperlink" Target="https://normativ.kontur.ru/document?moduleid=1&amp;documentid=353182#l0" TargetMode="External"/><Relationship Id="rId376" Type="http://schemas.openxmlformats.org/officeDocument/2006/relationships/hyperlink" Target="https://normativ.kontur.ru/document?moduleid=1&amp;documentid=326872#l2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normativ.kontur.ru/document?moduleid=1&amp;documentid=360731#l0" TargetMode="External"/><Relationship Id="rId215" Type="http://schemas.openxmlformats.org/officeDocument/2006/relationships/hyperlink" Target="https://normativ.kontur.ru/document?moduleid=1&amp;documentid=217999#l19" TargetMode="External"/><Relationship Id="rId236" Type="http://schemas.openxmlformats.org/officeDocument/2006/relationships/hyperlink" Target="https://normativ.kontur.ru/document?moduleid=1&amp;documentid=358454#l5" TargetMode="External"/><Relationship Id="rId257" Type="http://schemas.openxmlformats.org/officeDocument/2006/relationships/hyperlink" Target="https://normativ.kontur.ru/document?moduleid=1&amp;documentid=266756#l39" TargetMode="External"/><Relationship Id="rId278" Type="http://schemas.openxmlformats.org/officeDocument/2006/relationships/hyperlink" Target="https://normativ.kontur.ru/document?moduleid=1&amp;documentid=357553#l1495" TargetMode="External"/><Relationship Id="rId303" Type="http://schemas.openxmlformats.org/officeDocument/2006/relationships/hyperlink" Target="https://normativ.kontur.ru/document?moduleid=1&amp;documentid=216128#l6" TargetMode="External"/><Relationship Id="rId42" Type="http://schemas.openxmlformats.org/officeDocument/2006/relationships/hyperlink" Target="https://normativ.kontur.ru/document?moduleid=1&amp;documentid=340856#l1" TargetMode="External"/><Relationship Id="rId84" Type="http://schemas.openxmlformats.org/officeDocument/2006/relationships/hyperlink" Target="https://normativ.kontur.ru/document?moduleid=1&amp;documentid=281276#l35" TargetMode="External"/><Relationship Id="rId138" Type="http://schemas.openxmlformats.org/officeDocument/2006/relationships/hyperlink" Target="https://normativ.kontur.ru/document?moduleid=1&amp;documentid=318262#l11" TargetMode="External"/><Relationship Id="rId345" Type="http://schemas.openxmlformats.org/officeDocument/2006/relationships/hyperlink" Target="https://normativ.kontur.ru/document?moduleid=1&amp;documentid=318262#l16" TargetMode="External"/><Relationship Id="rId387" Type="http://schemas.openxmlformats.org/officeDocument/2006/relationships/hyperlink" Target="https://normativ.kontur.ru/document?moduleId=1&amp;documentId=363992#l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30119</Words>
  <Characters>171684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2020-08-18T13:02:00Z</dcterms:created>
  <dcterms:modified xsi:type="dcterms:W3CDTF">2020-08-18T13:02:00Z</dcterms:modified>
</cp:coreProperties>
</file>